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3741"/>
        <w:gridCol w:w="3859"/>
      </w:tblGrid>
      <w:tr w:rsidR="00277A06" w:rsidRPr="00B17621" w:rsidTr="001D0200">
        <w:tc>
          <w:tcPr>
            <w:tcW w:w="2998" w:type="pct"/>
            <w:gridSpan w:val="2"/>
            <w:shd w:val="clear" w:color="auto" w:fill="auto"/>
          </w:tcPr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bookmarkStart w:id="0" w:name="표지1"/>
            <w:bookmarkEnd w:id="0"/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KSKSKSKS</w:t>
            </w:r>
          </w:p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KSKSKSK</w:t>
            </w:r>
          </w:p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KSKSKS</w:t>
            </w:r>
          </w:p>
          <w:p w:rsidR="00277A06" w:rsidRPr="00B17621" w:rsidRDefault="00D86B5F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>
              <w:rPr>
                <w:noProof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3.25pt;margin-top:189pt;width:243.8pt;height:138.7pt;z-index:251660288;visibility:visible;mso-wrap-edited:f;mso-position-vertical-relative:page">
                  <v:imagedata r:id="rId8" o:title=""/>
                  <w10:wrap anchory="page"/>
                </v:shape>
                <o:OLEObject Type="Embed" ProgID="Word.Picture.8" ShapeID="_x0000_s1026" DrawAspect="Content" ObjectID="_1639853405" r:id="rId9"/>
              </w:objec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104"/>
              </w:rPr>
              <w:t>KSKSK</w:t>
            </w:r>
          </w:p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KSKS</w:t>
            </w:r>
          </w:p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KSK</w:t>
            </w:r>
          </w:p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color w:val="000000" w:themeColor="text1"/>
              </w:rPr>
            </w:pPr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</w:t>
            </w:r>
          </w:p>
        </w:tc>
        <w:bookmarkStart w:id="1" w:name="_GoBack"/>
        <w:bookmarkEnd w:id="1"/>
        <w:tc>
          <w:tcPr>
            <w:tcW w:w="2002" w:type="pct"/>
            <w:shd w:val="clear" w:color="auto" w:fill="auto"/>
          </w:tcPr>
          <w:p w:rsidR="00277A06" w:rsidRPr="00B17621" w:rsidRDefault="00D86B5F" w:rsidP="00FC67C3">
            <w:pPr>
              <w:jc w:val="right"/>
              <w:rPr>
                <w:rFonts w:eastAsia="돋움" w:cs="돋움"/>
                <w:bCs/>
                <w:color w:val="000000" w:themeColor="text1"/>
                <w:sz w:val="40"/>
              </w:rPr>
            </w:pPr>
            <w:r>
              <w:fldChar w:fldCharType="begin"/>
            </w:r>
            <w:r>
              <w:instrText xml:space="preserve"> DOCPROPERTY  DocKnd  \* MERGEFORMAT </w:instrText>
            </w:r>
            <w:r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z w:val="32"/>
              </w:rPr>
              <w:t>KS</w:t>
            </w:r>
            <w:r>
              <w:rPr>
                <w:rFonts w:eastAsia="돋움"/>
                <w:color w:val="000000" w:themeColor="text1"/>
                <w:sz w:val="32"/>
              </w:rPr>
              <w:fldChar w:fldCharType="end"/>
            </w:r>
            <w:r w:rsidR="00277A06" w:rsidRPr="00B17621">
              <w:rPr>
                <w:rFonts w:eastAsia="돋움" w:hint="eastAsia"/>
                <w:color w:val="000000" w:themeColor="text1"/>
                <w:sz w:val="32"/>
              </w:rPr>
              <w:t xml:space="preserve"> </w:t>
            </w:r>
            <w:r w:rsidR="005A7C23" w:rsidRPr="00B17621">
              <w:rPr>
                <w:rFonts w:eastAsia="돋움" w:hint="eastAsia"/>
                <w:color w:val="000000" w:themeColor="text1"/>
                <w:sz w:val="32"/>
              </w:rPr>
              <w:t>X 3</w:t>
            </w:r>
            <w:r w:rsidR="00FC67C3" w:rsidRPr="00B17621">
              <w:rPr>
                <w:rFonts w:eastAsia="돋움" w:hint="eastAsia"/>
                <w:color w:val="000000" w:themeColor="text1"/>
                <w:sz w:val="32"/>
              </w:rPr>
              <w:t>1</w:t>
            </w:r>
            <w:r w:rsidR="00A24D14">
              <w:rPr>
                <w:rFonts w:eastAsia="돋움" w:hint="eastAsia"/>
                <w:color w:val="000000" w:themeColor="text1"/>
                <w:sz w:val="32"/>
              </w:rPr>
              <w:t>46</w:t>
            </w:r>
            <w:r w:rsidR="004D7F07" w:rsidRPr="00B17621">
              <w:rPr>
                <w:rFonts w:eastAsia="돋움" w:cs="돋움"/>
                <w:bCs/>
                <w:color w:val="000000" w:themeColor="text1"/>
                <w:sz w:val="40"/>
              </w:rPr>
              <w:fldChar w:fldCharType="begin"/>
            </w:r>
            <w:r w:rsidR="00277A06" w:rsidRPr="00B17621">
              <w:rPr>
                <w:rFonts w:eastAsia="돋움" w:cs="돋움"/>
                <w:bCs/>
                <w:color w:val="000000" w:themeColor="text1"/>
                <w:sz w:val="40"/>
              </w:rPr>
              <w:instrText xml:space="preserve"> </w:instrText>
            </w:r>
            <w:r w:rsidR="00277A06" w:rsidRPr="00B17621">
              <w:rPr>
                <w:rFonts w:eastAsia="돋움" w:cs="돋움" w:hint="eastAsia"/>
                <w:bCs/>
                <w:color w:val="000000" w:themeColor="text1"/>
                <w:sz w:val="40"/>
              </w:rPr>
              <w:instrText>DOCPROPERTY  Amendment  \* MERGEFORMAT</w:instrText>
            </w:r>
            <w:r w:rsidR="00277A06" w:rsidRPr="00B17621">
              <w:rPr>
                <w:rFonts w:eastAsia="돋움" w:cs="돋움"/>
                <w:bCs/>
                <w:color w:val="000000" w:themeColor="text1"/>
                <w:sz w:val="40"/>
              </w:rPr>
              <w:instrText xml:space="preserve"> </w:instrText>
            </w:r>
            <w:r w:rsidR="004D7F07" w:rsidRPr="00B17621">
              <w:rPr>
                <w:rFonts w:eastAsia="돋움" w:cs="돋움"/>
                <w:bCs/>
                <w:color w:val="000000" w:themeColor="text1"/>
                <w:sz w:val="40"/>
              </w:rPr>
              <w:fldChar w:fldCharType="end"/>
            </w:r>
          </w:p>
        </w:tc>
      </w:tr>
      <w:tr w:rsidR="00277A06" w:rsidRPr="00B17621" w:rsidTr="00F65A04">
        <w:trPr>
          <w:trHeight w:val="4909"/>
        </w:trPr>
        <w:tc>
          <w:tcPr>
            <w:tcW w:w="1057" w:type="pct"/>
            <w:shd w:val="clear" w:color="auto" w:fill="auto"/>
          </w:tcPr>
          <w:p w:rsidR="00277A06" w:rsidRPr="00B17621" w:rsidRDefault="00277A06" w:rsidP="00277A06">
            <w:pPr>
              <w:rPr>
                <w:color w:val="000000" w:themeColor="text1"/>
              </w:rPr>
            </w:pPr>
          </w:p>
        </w:tc>
        <w:tc>
          <w:tcPr>
            <w:tcW w:w="3943" w:type="pct"/>
            <w:gridSpan w:val="2"/>
            <w:shd w:val="clear" w:color="auto" w:fill="auto"/>
          </w:tcPr>
          <w:p w:rsidR="00277A06" w:rsidRPr="00A24D14" w:rsidRDefault="004D7F07" w:rsidP="004609E2">
            <w:pPr>
              <w:spacing w:line="700" w:lineRule="exact"/>
              <w:ind w:leftChars="-144" w:left="-288" w:right="-1"/>
              <w:jc w:val="right"/>
              <w:rPr>
                <w:rFonts w:eastAsia="돋움"/>
                <w:b/>
                <w:color w:val="000000" w:themeColor="text1"/>
                <w:w w:val="60"/>
                <w:sz w:val="68"/>
                <w:szCs w:val="68"/>
              </w:rPr>
            </w:pPr>
            <w:r w:rsidRPr="00A24D14">
              <w:rPr>
                <w:rFonts w:eastAsia="돋움"/>
                <w:b/>
                <w:color w:val="000000" w:themeColor="text1"/>
                <w:sz w:val="64"/>
                <w:szCs w:val="64"/>
              </w:rPr>
              <w:fldChar w:fldCharType="begin"/>
            </w:r>
            <w:r w:rsidR="00277A06" w:rsidRPr="00A24D14">
              <w:rPr>
                <w:rFonts w:eastAsia="돋움"/>
                <w:b/>
                <w:color w:val="000000" w:themeColor="text1"/>
                <w:sz w:val="64"/>
                <w:szCs w:val="64"/>
              </w:rPr>
              <w:instrText xml:space="preserve"> DOCPROPERTY  KSMark  \* MERGEFORMAT </w:instrText>
            </w:r>
            <w:r w:rsidRPr="00A24D14">
              <w:rPr>
                <w:rFonts w:eastAsia="돋움"/>
                <w:b/>
                <w:color w:val="000000" w:themeColor="text1"/>
                <w:sz w:val="64"/>
                <w:szCs w:val="64"/>
              </w:rPr>
              <w:fldChar w:fldCharType="end"/>
            </w:r>
            <w:r w:rsidR="00D86B5F">
              <w:fldChar w:fldCharType="begin"/>
            </w:r>
            <w:r w:rsidR="00D86B5F">
              <w:instrText xml:space="preserve"> DOCPROPERTY  TitleKr  \* MERGEFORMAT </w:instrText>
            </w:r>
            <w:r w:rsidR="00D86B5F">
              <w:fldChar w:fldCharType="separate"/>
            </w:r>
            <w:r w:rsidR="00A24D14" w:rsidRPr="00A24D14">
              <w:rPr>
                <w:rFonts w:eastAsia="돋움" w:hint="eastAsia"/>
                <w:b/>
                <w:color w:val="000000" w:themeColor="text1"/>
                <w:w w:val="60"/>
                <w:sz w:val="64"/>
                <w:szCs w:val="64"/>
              </w:rPr>
              <w:t>주파수</w:t>
            </w:r>
            <w:r w:rsidR="00A24D14" w:rsidRPr="00A24D14">
              <w:rPr>
                <w:rFonts w:eastAsia="돋움" w:hint="eastAsia"/>
                <w:b/>
                <w:color w:val="000000" w:themeColor="text1"/>
                <w:w w:val="60"/>
                <w:sz w:val="68"/>
                <w:szCs w:val="68"/>
              </w:rPr>
              <w:t xml:space="preserve"> </w:t>
            </w:r>
            <w:r w:rsidR="00A24D14" w:rsidRPr="00A24D14">
              <w:rPr>
                <w:rFonts w:eastAsia="돋움" w:hint="eastAsia"/>
                <w:b/>
                <w:color w:val="000000" w:themeColor="text1"/>
                <w:w w:val="60"/>
                <w:sz w:val="68"/>
                <w:szCs w:val="68"/>
              </w:rPr>
              <w:t>이용현황</w:t>
            </w:r>
            <w:r w:rsidR="00A24D14" w:rsidRPr="00A24D14">
              <w:rPr>
                <w:rFonts w:eastAsia="돋움" w:hint="eastAsia"/>
                <w:b/>
                <w:color w:val="000000" w:themeColor="text1"/>
                <w:w w:val="60"/>
                <w:sz w:val="68"/>
                <w:szCs w:val="68"/>
              </w:rPr>
              <w:t xml:space="preserve"> </w:t>
            </w:r>
            <w:r w:rsidR="00A24D14" w:rsidRPr="00A24D14">
              <w:rPr>
                <w:rFonts w:eastAsia="돋움" w:hint="eastAsia"/>
                <w:b/>
                <w:color w:val="000000" w:themeColor="text1"/>
                <w:w w:val="60"/>
                <w:sz w:val="68"/>
                <w:szCs w:val="68"/>
              </w:rPr>
              <w:t>측정</w:t>
            </w:r>
            <w:r w:rsidR="00FC67C3" w:rsidRPr="00A24D14">
              <w:rPr>
                <w:rFonts w:eastAsia="돋움" w:hint="eastAsia"/>
                <w:b/>
                <w:color w:val="000000" w:themeColor="text1"/>
                <w:w w:val="60"/>
                <w:sz w:val="68"/>
                <w:szCs w:val="68"/>
              </w:rPr>
              <w:t>방법</w:t>
            </w:r>
            <w:r w:rsidR="00D86B5F">
              <w:rPr>
                <w:rFonts w:eastAsia="돋움"/>
                <w:b/>
                <w:color w:val="000000" w:themeColor="text1"/>
                <w:w w:val="60"/>
                <w:sz w:val="68"/>
                <w:szCs w:val="68"/>
              </w:rPr>
              <w:fldChar w:fldCharType="end"/>
            </w:r>
          </w:p>
          <w:p w:rsidR="00277A06" w:rsidRPr="00B17621" w:rsidRDefault="00D86B5F" w:rsidP="00277A06">
            <w:pPr>
              <w:jc w:val="right"/>
              <w:textAlignment w:val="center"/>
              <w:rPr>
                <w:rFonts w:eastAsia="돋움"/>
                <w:color w:val="000000" w:themeColor="text1"/>
                <w:sz w:val="44"/>
              </w:rPr>
            </w:pPr>
            <w:r>
              <w:fldChar w:fldCharType="begin"/>
            </w:r>
            <w:r>
              <w:instrText xml:space="preserve"> DOCPROPERTY  DocKnd  \* MERGEFORMAT </w:instrText>
            </w:r>
            <w:r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z w:val="44"/>
              </w:rPr>
              <w:t>KS</w:t>
            </w:r>
            <w:r>
              <w:rPr>
                <w:rFonts w:eastAsia="돋움"/>
                <w:color w:val="000000" w:themeColor="text1"/>
                <w:sz w:val="44"/>
              </w:rPr>
              <w:fldChar w:fldCharType="end"/>
            </w:r>
            <w:r w:rsidR="00277A06" w:rsidRPr="00B17621">
              <w:rPr>
                <w:rFonts w:eastAsia="돋움" w:hint="eastAsia"/>
                <w:color w:val="000000" w:themeColor="text1"/>
                <w:sz w:val="44"/>
              </w:rPr>
              <w:t xml:space="preserve"> </w:t>
            </w:r>
            <w:r w:rsidR="005A7C23" w:rsidRPr="00B17621">
              <w:rPr>
                <w:rFonts w:eastAsia="돋움" w:hint="eastAsia"/>
                <w:color w:val="000000" w:themeColor="text1"/>
                <w:sz w:val="44"/>
              </w:rPr>
              <w:t>X</w:t>
            </w:r>
            <w:r w:rsidR="00277A06" w:rsidRPr="00B17621">
              <w:rPr>
                <w:rFonts w:eastAsia="돋움" w:hint="eastAsia"/>
                <w:color w:val="000000" w:themeColor="text1"/>
                <w:sz w:val="44"/>
              </w:rPr>
              <w:t xml:space="preserve"> </w:t>
            </w:r>
            <w:r w:rsidR="005A7C23" w:rsidRPr="00B17621">
              <w:rPr>
                <w:rFonts w:eastAsia="돋움" w:hint="eastAsia"/>
                <w:color w:val="000000" w:themeColor="text1"/>
                <w:sz w:val="44"/>
              </w:rPr>
              <w:t>3</w:t>
            </w:r>
            <w:r w:rsidR="00FC67C3" w:rsidRPr="00B17621">
              <w:rPr>
                <w:rFonts w:eastAsia="돋움" w:hint="eastAsia"/>
                <w:color w:val="000000" w:themeColor="text1"/>
                <w:sz w:val="44"/>
              </w:rPr>
              <w:t>1</w:t>
            </w:r>
            <w:r w:rsidR="00A24D14">
              <w:rPr>
                <w:rFonts w:eastAsia="돋움" w:hint="eastAsia"/>
                <w:color w:val="000000" w:themeColor="text1"/>
                <w:sz w:val="44"/>
              </w:rPr>
              <w:t>46</w:t>
            </w:r>
            <w:r w:rsidR="00277A06" w:rsidRPr="00B17621">
              <w:rPr>
                <w:rFonts w:ascii="돋움" w:eastAsia="돋움" w:hAnsi="돋움" w:hint="eastAsia"/>
                <w:color w:val="000000" w:themeColor="text1"/>
                <w:sz w:val="32"/>
                <w:szCs w:val="32"/>
              </w:rPr>
              <w:t>：</w:t>
            </w:r>
            <w:r w:rsidR="004D7F07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begin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IF </w:instrText>
            </w:r>
            <w:r>
              <w:fldChar w:fldCharType="begin"/>
            </w:r>
            <w:r>
              <w:instrText xml:space="preserve"> DOCPROPERTY "NCKnd"  \* MERGEFORMAT </w:instrText>
            </w:r>
            <w:r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1</w:instrText>
            </w:r>
            <w:r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= 1 </w:instrText>
            </w:r>
            <w:r>
              <w:fldChar w:fldCharType="begin"/>
            </w:r>
            <w:r>
              <w:instrText xml:space="preserve"> DOCPROPERTY "NewYear"  \* MERGEFORMAT </w:instrText>
            </w:r>
            <w:r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2003</w:instrText>
            </w:r>
            <w:r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4D7F07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separate"/>
            </w:r>
            <w:r w:rsidR="00277A06" w:rsidRPr="00B17621">
              <w:rPr>
                <w:rFonts w:eastAsia="돋움"/>
                <w:noProof/>
                <w:color w:val="000000" w:themeColor="text1"/>
                <w:spacing w:val="9"/>
                <w:sz w:val="32"/>
                <w:szCs w:val="24"/>
              </w:rPr>
              <w:t>20</w:t>
            </w:r>
            <w:r w:rsidR="005A7C23" w:rsidRPr="00B17621">
              <w:rPr>
                <w:rFonts w:eastAsia="돋움" w:hint="eastAsia"/>
                <w:noProof/>
                <w:color w:val="000000" w:themeColor="text1"/>
                <w:spacing w:val="9"/>
                <w:sz w:val="32"/>
                <w:szCs w:val="24"/>
              </w:rPr>
              <w:t>1</w:t>
            </w:r>
            <w:r w:rsidR="004D7F07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5A0309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t>4</w:t>
            </w:r>
            <w:r w:rsidR="004D7F07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begin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IF </w:instrText>
            </w:r>
            <w:r>
              <w:fldChar w:fldCharType="begin"/>
            </w:r>
            <w:r>
              <w:instrText xml:space="preserve"> DOCPROPERTY "NCKnd"  \* MERGEFORMAT </w:instrText>
            </w:r>
            <w:r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1</w:instrText>
            </w:r>
            <w:r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= 2 </w:instrText>
            </w:r>
            <w:r>
              <w:fldChar w:fldCharType="begin"/>
            </w:r>
            <w:r>
              <w:instrText xml:space="preserve"> DOCPROPERTY "ChgYear"  \* MERGEFORMAT </w:instrText>
            </w:r>
            <w:r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2004</w:instrText>
            </w:r>
            <w:r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4D7F07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277A06" w:rsidRPr="00B17621">
              <w:rPr>
                <w:rFonts w:eastAsia="돋움" w:hint="eastAsia"/>
                <w:color w:val="000000" w:themeColor="text1"/>
                <w:sz w:val="32"/>
              </w:rPr>
              <w:t xml:space="preserve"> </w:t>
            </w:r>
            <w:r w:rsidR="004D7F07" w:rsidRPr="00B17621">
              <w:rPr>
                <w:rFonts w:eastAsia="돋움"/>
                <w:color w:val="000000" w:themeColor="text1"/>
                <w:sz w:val="32"/>
              </w:rPr>
              <w:fldChar w:fldCharType="begin"/>
            </w:r>
            <w:r w:rsidR="00277A06" w:rsidRPr="00B17621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="00277A06" w:rsidRPr="00B17621">
              <w:rPr>
                <w:rFonts w:eastAsia="돋움" w:hint="eastAsia"/>
                <w:color w:val="000000" w:themeColor="text1"/>
                <w:sz w:val="32"/>
              </w:rPr>
              <w:instrText>DOCPROPERTY  Amendment  \* MERGEFORMAT</w:instrText>
            </w:r>
            <w:r w:rsidR="00277A06" w:rsidRPr="00B17621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="004D7F07" w:rsidRPr="00B17621">
              <w:rPr>
                <w:rFonts w:eastAsia="돋움"/>
                <w:color w:val="000000" w:themeColor="text1"/>
                <w:sz w:val="32"/>
              </w:rPr>
              <w:fldChar w:fldCharType="end"/>
            </w:r>
          </w:p>
          <w:p w:rsidR="00277A06" w:rsidRPr="00B17621" w:rsidRDefault="00D86B5F" w:rsidP="004B1CE6">
            <w:pPr>
              <w:jc w:val="right"/>
              <w:rPr>
                <w:rFonts w:eastAsia="돋움"/>
                <w:bCs/>
                <w:color w:val="000000" w:themeColor="text1"/>
                <w:sz w:val="44"/>
              </w:rPr>
            </w:pPr>
            <w:r>
              <w:fldChar w:fldCharType="begin"/>
            </w:r>
            <w:r>
              <w:instrText xml:space="preserve"> DOCPROPERTY  TxtConfirm  \* MERGEFORMAT </w:instrText>
            </w:r>
            <w:r>
              <w:fldChar w:fldCharType="separate"/>
            </w:r>
            <w:r w:rsidR="008208B4">
              <w:rPr>
                <w:rFonts w:eastAsia="돋움" w:hint="eastAsia"/>
                <w:bCs/>
                <w:color w:val="000000" w:themeColor="text1"/>
                <w:sz w:val="44"/>
              </w:rPr>
              <w:t>(201</w:t>
            </w:r>
            <w:r w:rsidR="004B1CE6">
              <w:rPr>
                <w:rFonts w:eastAsia="돋움"/>
                <w:bCs/>
                <w:color w:val="000000" w:themeColor="text1"/>
                <w:sz w:val="44"/>
              </w:rPr>
              <w:t>9</w:t>
            </w:r>
            <w:r w:rsidR="00F65A04" w:rsidRPr="00F65A04">
              <w:rPr>
                <w:rFonts w:eastAsia="돋움" w:hint="eastAsia"/>
                <w:bCs/>
                <w:color w:val="000000" w:themeColor="text1"/>
                <w:sz w:val="44"/>
              </w:rPr>
              <w:t xml:space="preserve"> </w:t>
            </w:r>
            <w:r w:rsidR="00F65A04" w:rsidRPr="00F65A04">
              <w:rPr>
                <w:rFonts w:eastAsia="돋움" w:hint="eastAsia"/>
                <w:bCs/>
                <w:color w:val="000000" w:themeColor="text1"/>
                <w:sz w:val="44"/>
              </w:rPr>
              <w:t>확인</w:t>
            </w:r>
            <w:r w:rsidR="00F65A04" w:rsidRPr="00F65A04">
              <w:rPr>
                <w:rFonts w:eastAsia="돋움" w:hint="eastAsia"/>
                <w:bCs/>
                <w:color w:val="000000" w:themeColor="text1"/>
                <w:sz w:val="44"/>
              </w:rPr>
              <w:t>)</w:t>
            </w:r>
            <w:r>
              <w:rPr>
                <w:rFonts w:eastAsia="돋움"/>
                <w:bCs/>
                <w:color w:val="000000" w:themeColor="text1"/>
                <w:sz w:val="44"/>
              </w:rPr>
              <w:fldChar w:fldCharType="end"/>
            </w:r>
          </w:p>
        </w:tc>
      </w:tr>
      <w:tr w:rsidR="00277A06" w:rsidRPr="00B17621" w:rsidTr="001D0200">
        <w:tc>
          <w:tcPr>
            <w:tcW w:w="5000" w:type="pct"/>
            <w:gridSpan w:val="3"/>
            <w:shd w:val="clear" w:color="auto" w:fill="auto"/>
          </w:tcPr>
          <w:p w:rsidR="00277A06" w:rsidRPr="00B17621" w:rsidRDefault="004B1CE6" w:rsidP="00277A06">
            <w:pPr>
              <w:pStyle w:val="aa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wordWrap/>
              <w:spacing w:line="300" w:lineRule="auto"/>
              <w:jc w:val="right"/>
              <w:rPr>
                <w:rFonts w:ascii="바탕" w:hAnsi="바탕"/>
                <w:b/>
                <w:bCs/>
                <w:color w:val="000000" w:themeColor="text1"/>
                <w:sz w:val="48"/>
                <w:szCs w:val="36"/>
              </w:rPr>
            </w:pPr>
            <w:r>
              <w:rPr>
                <w:rFonts w:ascii="바탕" w:hAnsi="바탕" w:hint="eastAsia"/>
                <w:b/>
                <w:bCs/>
                <w:color w:val="000000" w:themeColor="text1"/>
                <w:w w:val="90"/>
                <w:sz w:val="48"/>
                <w:szCs w:val="36"/>
              </w:rPr>
              <w:t>방 송 통 신 표 준 심 의 회</w:t>
            </w:r>
          </w:p>
          <w:p w:rsidR="00277A06" w:rsidRPr="00B17621" w:rsidRDefault="004D7F07" w:rsidP="00277A06">
            <w:pPr>
              <w:keepNext/>
              <w:wordWrap/>
              <w:adjustRightInd w:val="0"/>
              <w:spacing w:line="300" w:lineRule="auto"/>
              <w:jc w:val="right"/>
              <w:rPr>
                <w:rFonts w:eastAsia="돋움"/>
                <w:b/>
                <w:color w:val="000000" w:themeColor="text1"/>
                <w:sz w:val="24"/>
                <w:szCs w:val="24"/>
              </w:rPr>
            </w:pP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D86B5F">
              <w:fldChar w:fldCharType="begin"/>
            </w:r>
            <w:r w:rsidR="00D86B5F">
              <w:instrText xml:space="preserve"> DOCPROPERTY "NCKnd"  \* MERGEFORMAT </w:instrText>
            </w:r>
            <w:r w:rsidR="00D86B5F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="00D86B5F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1 </w:instrText>
            </w:r>
            <w:r w:rsidR="00D86B5F">
              <w:fldChar w:fldCharType="begin"/>
            </w:r>
            <w:r w:rsidR="00D86B5F">
              <w:instrText xml:space="preserve"> DOCPROPERTY "NewYear"  \* MERGEFORMAT </w:instrText>
            </w:r>
            <w:r w:rsidR="00D86B5F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2003</w:instrText>
            </w:r>
            <w:r w:rsidR="00D86B5F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="00277A06" w:rsidRPr="00B17621">
              <w:rPr>
                <w:rFonts w:eastAsia="돋움"/>
                <w:b/>
                <w:noProof/>
                <w:color w:val="000000" w:themeColor="text1"/>
                <w:spacing w:val="9"/>
                <w:sz w:val="24"/>
                <w:szCs w:val="24"/>
              </w:rPr>
              <w:t>20</w:t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5A7C23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1</w:t>
            </w:r>
            <w:r w:rsidR="004B1CE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4</w:t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D86B5F">
              <w:fldChar w:fldCharType="begin"/>
            </w:r>
            <w:r w:rsidR="00D86B5F">
              <w:instrText xml:space="preserve"> DOCPROPERTY "NCKnd"  \* MERGEFORMAT </w:instrText>
            </w:r>
            <w:r w:rsidR="00D86B5F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="00D86B5F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2 </w:instrText>
            </w:r>
            <w:r w:rsidR="00D86B5F">
              <w:fldChar w:fldCharType="begin"/>
            </w:r>
            <w:r w:rsidR="00D86B5F">
              <w:instrText xml:space="preserve"> DOCPROPERTY "ChgYear"  \* MERGEFORMAT </w:instrText>
            </w:r>
            <w:r w:rsidR="00D86B5F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2004</w:instrText>
            </w:r>
            <w:r w:rsidR="00D86B5F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년</w: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4B1CE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12</w:t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D86B5F">
              <w:fldChar w:fldCharType="begin"/>
            </w:r>
            <w:r w:rsidR="00D86B5F">
              <w:instrText xml:space="preserve"> DOCPROPERTY "NCKnd"  \* MERGEFORMAT </w:instrText>
            </w:r>
            <w:r w:rsidR="00D86B5F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="00D86B5F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2 </w:instrText>
            </w:r>
            <w:r w:rsidR="00D86B5F">
              <w:fldChar w:fldCharType="begin"/>
            </w:r>
            <w:r w:rsidR="00D86B5F">
              <w:instrText xml:space="preserve"> DOCPROPERTY "ChgMonth"  \* MERGEFORMAT </w:instrText>
            </w:r>
            <w:r w:rsidR="00D86B5F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3</w:instrText>
            </w:r>
            <w:r w:rsidR="00D86B5F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월</w: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4B1CE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31</w:t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D86B5F">
              <w:fldChar w:fldCharType="begin"/>
            </w:r>
            <w:r w:rsidR="00D86B5F">
              <w:instrText xml:space="preserve"> DOCPROPERTY "NCKnd"  \* MERGEFORMAT </w:instrText>
            </w:r>
            <w:r w:rsidR="00D86B5F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="00D86B5F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2 </w:instrText>
            </w:r>
            <w:r w:rsidR="00D86B5F">
              <w:fldChar w:fldCharType="begin"/>
            </w:r>
            <w:r w:rsidR="00D86B5F">
              <w:instrText xml:space="preserve"> DOCPROPER</w:instrText>
            </w:r>
            <w:r w:rsidR="00D86B5F">
              <w:instrText xml:space="preserve">TY "ChgDay"  \* MERGEFORMAT </w:instrText>
            </w:r>
            <w:r w:rsidR="00D86B5F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5</w:instrText>
            </w:r>
            <w:r w:rsidR="00D86B5F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일</w: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IF </w:instrText>
            </w:r>
            <w:r w:rsidR="00D86B5F">
              <w:fldChar w:fldCharType="begin"/>
            </w:r>
            <w:r w:rsidR="00D86B5F">
              <w:instrText xml:space="preserve"> DOCPROPERTY "NCKnd"  \* MERGEFORMAT </w:instrText>
            </w:r>
            <w:r w:rsidR="00D86B5F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>1</w:instrText>
            </w:r>
            <w:r w:rsidR="00D86B5F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= 1 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QUOTE "</w:instrText>
            </w:r>
            <w:r w:rsidR="00277A06" w:rsidRPr="00B17621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제정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"</w:instrText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 \*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MERGEFORMAT</w:instrText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77A06" w:rsidRPr="00B17621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제정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4B1CE6">
              <w:rPr>
                <w:rFonts w:eastAsia="돋움" w:hAnsi="airal" w:hint="eastAsia"/>
                <w:b/>
                <w:noProof/>
                <w:color w:val="000000" w:themeColor="text1"/>
                <w:sz w:val="24"/>
                <w:szCs w:val="24"/>
              </w:rPr>
              <w:t>제</w:t>
            </w:r>
            <w:r w:rsidR="00277A06" w:rsidRPr="00B17621">
              <w:rPr>
                <w:rFonts w:eastAsia="돋움" w:hAnsi="airal" w:hint="eastAsia"/>
                <w:b/>
                <w:noProof/>
                <w:color w:val="000000" w:themeColor="text1"/>
                <w:sz w:val="24"/>
                <w:szCs w:val="24"/>
              </w:rPr>
              <w:t>정</w: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IF </w:instrText>
            </w:r>
            <w:r w:rsidR="00D86B5F">
              <w:fldChar w:fldCharType="begin"/>
            </w:r>
            <w:r w:rsidR="00D86B5F">
              <w:instrText xml:space="preserve"> DOCPROPERTY "NCKnd"  \* MERGEFORMAT </w:instrText>
            </w:r>
            <w:r w:rsidR="00D86B5F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>1</w:instrText>
            </w:r>
            <w:r w:rsidR="00D86B5F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= 2 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QUOTE "</w:instrText>
            </w:r>
            <w:r w:rsidR="00277A06" w:rsidRPr="00B17621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개정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"</w:instrText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 \*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MERGEFORMAT</w:instrText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77A06" w:rsidRPr="00B17621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개정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:rsidR="00277A06" w:rsidRPr="00B17621" w:rsidRDefault="00277A06" w:rsidP="004B1CE6">
            <w:pPr>
              <w:ind w:right="127"/>
              <w:jc w:val="right"/>
              <w:rPr>
                <w:rStyle w:val="12pt"/>
                <w:color w:val="000000" w:themeColor="text1"/>
              </w:rPr>
            </w:pPr>
          </w:p>
        </w:tc>
      </w:tr>
    </w:tbl>
    <w:p w:rsidR="00277A06" w:rsidRPr="00B17621" w:rsidRDefault="00277A06" w:rsidP="00277A06">
      <w:pPr>
        <w:keepNext/>
        <w:rPr>
          <w:rFonts w:ascii="바탕" w:hAnsi="바탕"/>
          <w:b/>
          <w:color w:val="000000" w:themeColor="text1"/>
          <w:sz w:val="24"/>
          <w:szCs w:val="24"/>
        </w:rPr>
        <w:sectPr w:rsidR="00277A06" w:rsidRPr="00B17621" w:rsidSect="00277A06">
          <w:headerReference w:type="even" r:id="rId10"/>
          <w:headerReference w:type="default" r:id="rId11"/>
          <w:headerReference w:type="first" r:id="rId12"/>
          <w:pgSz w:w="11906" w:h="16838" w:code="9"/>
          <w:pgMar w:top="1616" w:right="1276" w:bottom="1616" w:left="1276" w:header="1049" w:footer="1049" w:gutter="0"/>
          <w:pgNumType w:start="1"/>
          <w:cols w:space="720"/>
          <w:docGrid w:linePitch="324"/>
        </w:sectPr>
      </w:pPr>
    </w:p>
    <w:p w:rsidR="00277A06" w:rsidRPr="00B17621" w:rsidRDefault="00277A06" w:rsidP="00277A06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bookmarkStart w:id="2" w:name="표지2"/>
      <w:bookmarkEnd w:id="2"/>
      <w:r w:rsidRPr="00B17621">
        <w:rPr>
          <w:rFonts w:ascii="돋움" w:eastAsia="돋움" w:hAnsi="돋움" w:hint="eastAsia"/>
          <w:b/>
          <w:color w:val="000000" w:themeColor="text1"/>
        </w:rPr>
        <w:lastRenderedPageBreak/>
        <w:t xml:space="preserve">심  의 : </w:t>
      </w:r>
      <w:r w:rsidR="004B1CE6">
        <w:rPr>
          <w:rFonts w:ascii="돋움" w:eastAsia="돋움" w:hAnsi="돋움" w:hint="eastAsia"/>
          <w:b/>
          <w:color w:val="000000" w:themeColor="text1"/>
        </w:rPr>
        <w:t>전파통신 기술</w:t>
      </w:r>
      <w:r w:rsidRPr="00B17621">
        <w:rPr>
          <w:rFonts w:ascii="돋움" w:eastAsia="돋움" w:hAnsi="돋움" w:hint="eastAsia"/>
          <w:b/>
          <w:color w:val="000000" w:themeColor="text1"/>
        </w:rPr>
        <w:t>심의회</w:t>
      </w:r>
      <w:r w:rsidR="004D7F07" w:rsidRPr="00B17621">
        <w:rPr>
          <w:color w:val="000000" w:themeColor="text1"/>
        </w:rPr>
        <w:fldChar w:fldCharType="begin"/>
      </w:r>
      <w:r w:rsidRPr="00B17621">
        <w:rPr>
          <w:color w:val="000000" w:themeColor="text1"/>
        </w:rPr>
        <w:instrText xml:space="preserve"> DOCPROPERTY  TechnicalCouncil  \* MERGEFORMAT </w:instrText>
      </w:r>
      <w:r w:rsidR="004D7F07" w:rsidRPr="00B17621">
        <w:rPr>
          <w:color w:val="000000" w:themeColor="text1"/>
        </w:rPr>
        <w:fldChar w:fldCharType="end"/>
      </w:r>
      <w:r w:rsidR="004B1CE6">
        <w:rPr>
          <w:color w:val="000000" w:themeColor="text1"/>
        </w:rPr>
        <w:t>(X)</w:t>
      </w:r>
    </w:p>
    <w:p w:rsidR="00277A06" w:rsidRPr="00B17621" w:rsidRDefault="00277A06" w:rsidP="00277A06">
      <w:pPr>
        <w:pStyle w:val="aa"/>
        <w:jc w:val="center"/>
        <w:rPr>
          <w:rFonts w:ascii="돋움" w:eastAsia="돋움" w:hAnsi="돋움"/>
          <w:b/>
          <w:color w:val="000000" w:themeColor="text1"/>
          <w:sz w:val="20"/>
          <w:lang w:val="en-GB"/>
        </w:rPr>
      </w:pPr>
    </w:p>
    <w:tbl>
      <w:tblPr>
        <w:tblW w:w="9333" w:type="dxa"/>
        <w:jc w:val="center"/>
        <w:tblLook w:val="01E0" w:firstRow="1" w:lastRow="1" w:firstColumn="1" w:lastColumn="1" w:noHBand="0" w:noVBand="0"/>
      </w:tblPr>
      <w:tblGrid>
        <w:gridCol w:w="1605"/>
        <w:gridCol w:w="371"/>
        <w:gridCol w:w="1055"/>
        <w:gridCol w:w="547"/>
        <w:gridCol w:w="3537"/>
        <w:gridCol w:w="569"/>
        <w:gridCol w:w="1236"/>
        <w:gridCol w:w="413"/>
      </w:tblGrid>
      <w:tr w:rsidR="00277A06" w:rsidRPr="00B17621" w:rsidTr="00277A06">
        <w:trPr>
          <w:trHeight w:val="345"/>
          <w:jc w:val="center"/>
        </w:trPr>
        <w:tc>
          <w:tcPr>
            <w:tcW w:w="860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99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65" w:type="pct"/>
            <w:vAlign w:val="center"/>
            <w:hideMark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성명</w:t>
            </w:r>
          </w:p>
        </w:tc>
        <w:tc>
          <w:tcPr>
            <w:tcW w:w="293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95" w:type="pct"/>
            <w:vAlign w:val="center"/>
            <w:hideMark/>
          </w:tcPr>
          <w:p w:rsidR="00277A06" w:rsidRPr="00B17621" w:rsidRDefault="00277A06" w:rsidP="00277A06">
            <w:pPr>
              <w:pStyle w:val="aa"/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근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 xml:space="preserve">  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무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 xml:space="preserve">  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처</w:t>
            </w:r>
          </w:p>
        </w:tc>
        <w:tc>
          <w:tcPr>
            <w:tcW w:w="305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62" w:type="pct"/>
            <w:vAlign w:val="center"/>
            <w:hideMark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직위</w:t>
            </w:r>
          </w:p>
        </w:tc>
        <w:tc>
          <w:tcPr>
            <w:tcW w:w="221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  <w:tr w:rsidR="00277A06" w:rsidRPr="00B17621" w:rsidTr="00F25081">
        <w:trPr>
          <w:trHeight w:val="345"/>
          <w:jc w:val="center"/>
        </w:trPr>
        <w:tc>
          <w:tcPr>
            <w:tcW w:w="860" w:type="pct"/>
            <w:vAlign w:val="center"/>
            <w:hideMark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bookmarkStart w:id="3" w:name="심의부회"/>
            <w:bookmarkEnd w:id="3"/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(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회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 xml:space="preserve">      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장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)</w:t>
            </w:r>
          </w:p>
        </w:tc>
        <w:tc>
          <w:tcPr>
            <w:tcW w:w="199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93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0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21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  <w:tr w:rsidR="00277A06" w:rsidRPr="00B17621" w:rsidTr="00F25081">
        <w:trPr>
          <w:trHeight w:val="345"/>
          <w:jc w:val="center"/>
        </w:trPr>
        <w:tc>
          <w:tcPr>
            <w:tcW w:w="860" w:type="pct"/>
            <w:vAlign w:val="center"/>
            <w:hideMark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(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위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 xml:space="preserve">      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원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)</w:t>
            </w:r>
          </w:p>
        </w:tc>
        <w:tc>
          <w:tcPr>
            <w:tcW w:w="199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93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0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21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  <w:tr w:rsidR="00277A06" w:rsidRPr="00B17621" w:rsidTr="00F25081">
        <w:trPr>
          <w:trHeight w:val="345"/>
          <w:jc w:val="center"/>
        </w:trPr>
        <w:tc>
          <w:tcPr>
            <w:tcW w:w="860" w:type="pct"/>
            <w:vAlign w:val="center"/>
            <w:hideMark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(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간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 xml:space="preserve">      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사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)</w:t>
            </w:r>
          </w:p>
        </w:tc>
        <w:tc>
          <w:tcPr>
            <w:tcW w:w="199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93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0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21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</w:tbl>
    <w:p w:rsidR="00277A06" w:rsidRPr="00B17621" w:rsidRDefault="00277A06" w:rsidP="00277A06">
      <w:pPr>
        <w:rPr>
          <w:rFonts w:ascii="돋움" w:eastAsia="돋움" w:hAnsi="돋움"/>
          <w:color w:val="000000" w:themeColor="text1"/>
        </w:rPr>
      </w:pPr>
    </w:p>
    <w:p w:rsidR="0064000F" w:rsidRPr="00B17621" w:rsidRDefault="004D7F07" w:rsidP="0064000F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r>
        <w:fldChar w:fldCharType="begin"/>
      </w:r>
      <w:r w:rsidR="00D72840">
        <w:instrText xml:space="preserve"> DOCPROPERTY  CooperTopTitle  \* MERGEFORMAT </w:instrText>
      </w:r>
      <w:r>
        <w:fldChar w:fldCharType="separate"/>
      </w:r>
      <w:r w:rsidR="0064000F" w:rsidRPr="00B17621">
        <w:rPr>
          <w:rFonts w:ascii="돋움" w:eastAsia="돋움" w:hAnsi="돋움" w:hint="eastAsia"/>
          <w:b/>
          <w:color w:val="000000" w:themeColor="text1"/>
        </w:rPr>
        <w:t>원안작성협력</w:t>
      </w:r>
      <w:r w:rsidR="0064000F" w:rsidRPr="00B17621">
        <w:rPr>
          <w:rFonts w:ascii="돋움" w:eastAsia="돋움" w:hAnsi="돋움"/>
          <w:b/>
          <w:color w:val="000000" w:themeColor="text1"/>
        </w:rPr>
        <w:t xml:space="preserve"> : 전문위원회</w:t>
      </w:r>
      <w:r>
        <w:fldChar w:fldCharType="end"/>
      </w:r>
    </w:p>
    <w:p w:rsidR="0064000F" w:rsidRPr="00B17621" w:rsidRDefault="0064000F" w:rsidP="0064000F">
      <w:pPr>
        <w:pStyle w:val="aa"/>
        <w:jc w:val="center"/>
        <w:rPr>
          <w:rFonts w:ascii="돋움" w:eastAsia="돋움" w:hAnsi="돋움"/>
          <w:b/>
          <w:color w:val="000000" w:themeColor="text1"/>
          <w:sz w:val="20"/>
        </w:rPr>
      </w:pPr>
    </w:p>
    <w:tbl>
      <w:tblPr>
        <w:tblW w:w="9333" w:type="dxa"/>
        <w:jc w:val="center"/>
        <w:tblLook w:val="01E0" w:firstRow="1" w:lastRow="1" w:firstColumn="1" w:lastColumn="1" w:noHBand="0" w:noVBand="0"/>
      </w:tblPr>
      <w:tblGrid>
        <w:gridCol w:w="1605"/>
        <w:gridCol w:w="381"/>
        <w:gridCol w:w="1040"/>
        <w:gridCol w:w="575"/>
        <w:gridCol w:w="3487"/>
        <w:gridCol w:w="597"/>
        <w:gridCol w:w="1219"/>
        <w:gridCol w:w="429"/>
      </w:tblGrid>
      <w:tr w:rsidR="0064000F" w:rsidRPr="00B17621" w:rsidTr="00421870">
        <w:trPr>
          <w:trHeight w:val="345"/>
          <w:jc w:val="center"/>
        </w:trPr>
        <w:tc>
          <w:tcPr>
            <w:tcW w:w="860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204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557" w:type="pct"/>
            <w:vAlign w:val="center"/>
          </w:tcPr>
          <w:p w:rsidR="0064000F" w:rsidRPr="00B17621" w:rsidRDefault="0064000F" w:rsidP="00421870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>성명</w:t>
            </w:r>
          </w:p>
        </w:tc>
        <w:tc>
          <w:tcPr>
            <w:tcW w:w="308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64000F" w:rsidRPr="00B17621" w:rsidRDefault="0064000F" w:rsidP="0064000F">
            <w:pPr>
              <w:pStyle w:val="aa"/>
              <w:ind w:firstLineChars="200" w:firstLine="400"/>
              <w:rPr>
                <w:rFonts w:ascii="Arial" w:hAnsi="Arial"/>
                <w:color w:val="000000" w:themeColor="text1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>근</w:t>
            </w: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 xml:space="preserve">  </w:t>
            </w: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>무</w:t>
            </w: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 xml:space="preserve">  </w:t>
            </w: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>처</w:t>
            </w:r>
          </w:p>
        </w:tc>
        <w:tc>
          <w:tcPr>
            <w:tcW w:w="320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653" w:type="pct"/>
            <w:vAlign w:val="center"/>
          </w:tcPr>
          <w:p w:rsidR="0064000F" w:rsidRPr="00B17621" w:rsidRDefault="0064000F" w:rsidP="00421870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>직위</w:t>
            </w:r>
          </w:p>
        </w:tc>
        <w:tc>
          <w:tcPr>
            <w:tcW w:w="230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64000F" w:rsidRPr="00B17621" w:rsidTr="00421870">
        <w:trPr>
          <w:trHeight w:val="345"/>
          <w:jc w:val="center"/>
        </w:trPr>
        <w:tc>
          <w:tcPr>
            <w:tcW w:w="860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B17621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 </w:t>
            </w:r>
          </w:p>
        </w:tc>
        <w:tc>
          <w:tcPr>
            <w:tcW w:w="204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557" w:type="pct"/>
            <w:vAlign w:val="center"/>
          </w:tcPr>
          <w:p w:rsidR="0064000F" w:rsidRPr="00B17621" w:rsidRDefault="0064000F" w:rsidP="00421870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308" w:type="pct"/>
            <w:vAlign w:val="center"/>
          </w:tcPr>
          <w:p w:rsidR="0064000F" w:rsidRPr="00B17621" w:rsidRDefault="0064000F" w:rsidP="00421870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64000F" w:rsidRPr="00B17621" w:rsidRDefault="0064000F" w:rsidP="00421870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320" w:type="pct"/>
            <w:vAlign w:val="center"/>
          </w:tcPr>
          <w:p w:rsidR="0064000F" w:rsidRPr="00B17621" w:rsidRDefault="0064000F" w:rsidP="00421870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653" w:type="pct"/>
            <w:vAlign w:val="center"/>
          </w:tcPr>
          <w:p w:rsidR="0064000F" w:rsidRPr="00B17621" w:rsidRDefault="0064000F" w:rsidP="00421870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230" w:type="pct"/>
            <w:vAlign w:val="center"/>
          </w:tcPr>
          <w:p w:rsidR="0064000F" w:rsidRPr="00B17621" w:rsidRDefault="0064000F" w:rsidP="00421870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</w:p>
        </w:tc>
      </w:tr>
    </w:tbl>
    <w:p w:rsidR="00277A06" w:rsidRPr="00B17621" w:rsidRDefault="00277A06" w:rsidP="00277A06">
      <w:pPr>
        <w:rPr>
          <w:rFonts w:ascii="돋움" w:eastAsia="돋움" w:hAnsi="돋움"/>
          <w:color w:val="000000" w:themeColor="text1"/>
        </w:rPr>
      </w:pPr>
    </w:p>
    <w:p w:rsidR="00277A06" w:rsidRPr="00B17621" w:rsidRDefault="004D7F07" w:rsidP="00277A06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r w:rsidRPr="00B17621">
        <w:rPr>
          <w:rFonts w:ascii="돋움" w:eastAsia="돋움" w:hAnsi="돋움" w:hint="eastAsia"/>
          <w:b/>
          <w:color w:val="000000" w:themeColor="text1"/>
        </w:rPr>
        <w:fldChar w:fldCharType="begin"/>
      </w:r>
      <w:r w:rsidR="00277A06" w:rsidRPr="00B17621">
        <w:rPr>
          <w:rFonts w:ascii="돋움" w:eastAsia="돋움" w:hAnsi="돋움" w:hint="eastAsia"/>
          <w:b/>
          <w:color w:val="000000" w:themeColor="text1"/>
        </w:rPr>
        <w:instrText xml:space="preserve"> DOCPROPERTY  CooperTopTitle  \* MERGEFORMAT </w:instrText>
      </w:r>
      <w:r w:rsidRPr="00B17621">
        <w:rPr>
          <w:rFonts w:ascii="돋움" w:eastAsia="돋움" w:hAnsi="돋움" w:hint="eastAsia"/>
          <w:b/>
          <w:color w:val="000000" w:themeColor="text1"/>
        </w:rPr>
        <w:fldChar w:fldCharType="end"/>
      </w:r>
    </w:p>
    <w:p w:rsidR="00277A06" w:rsidRPr="00B17621" w:rsidRDefault="00277A06" w:rsidP="00277A06">
      <w:pPr>
        <w:pStyle w:val="aa"/>
        <w:jc w:val="center"/>
        <w:rPr>
          <w:rFonts w:ascii="돋움" w:eastAsia="돋움" w:hAnsi="돋움"/>
          <w:b/>
          <w:color w:val="000000" w:themeColor="text1"/>
          <w:sz w:val="20"/>
        </w:rPr>
      </w:pPr>
    </w:p>
    <w:tbl>
      <w:tblPr>
        <w:tblW w:w="9333" w:type="dxa"/>
        <w:jc w:val="center"/>
        <w:tblLook w:val="01E0" w:firstRow="1" w:lastRow="1" w:firstColumn="1" w:lastColumn="1" w:noHBand="0" w:noVBand="0"/>
      </w:tblPr>
      <w:tblGrid>
        <w:gridCol w:w="1605"/>
        <w:gridCol w:w="381"/>
        <w:gridCol w:w="1040"/>
        <w:gridCol w:w="575"/>
        <w:gridCol w:w="3487"/>
        <w:gridCol w:w="597"/>
        <w:gridCol w:w="1219"/>
        <w:gridCol w:w="429"/>
      </w:tblGrid>
      <w:tr w:rsidR="00277A06" w:rsidRPr="00B17621" w:rsidTr="00277A06">
        <w:trPr>
          <w:trHeight w:val="345"/>
          <w:jc w:val="center"/>
        </w:trPr>
        <w:tc>
          <w:tcPr>
            <w:tcW w:w="860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bookmarkStart w:id="4" w:name="협력기관"/>
            <w:bookmarkEnd w:id="4"/>
          </w:p>
        </w:tc>
        <w:tc>
          <w:tcPr>
            <w:tcW w:w="204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57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08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277A06" w:rsidRPr="00B17621" w:rsidRDefault="00277A06" w:rsidP="00277A06">
            <w:pPr>
              <w:pStyle w:val="aa"/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20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53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30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  <w:tr w:rsidR="00277A06" w:rsidRPr="00B17621" w:rsidTr="00277A06">
        <w:trPr>
          <w:trHeight w:val="345"/>
          <w:jc w:val="center"/>
        </w:trPr>
        <w:tc>
          <w:tcPr>
            <w:tcW w:w="860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04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57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08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20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53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30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</w:tbl>
    <w:p w:rsidR="00277A06" w:rsidRPr="00B17621" w:rsidRDefault="00277A06" w:rsidP="00277A06">
      <w:pPr>
        <w:snapToGrid w:val="0"/>
        <w:spacing w:line="312" w:lineRule="auto"/>
        <w:ind w:rightChars="526" w:right="1052"/>
        <w:rPr>
          <w:rFonts w:ascii="바탕" w:hAnsi="바탕"/>
          <w:color w:val="000000" w:themeColor="text1"/>
          <w:sz w:val="18"/>
          <w:szCs w:val="18"/>
        </w:rPr>
      </w:pPr>
    </w:p>
    <w:p w:rsidR="00277A06" w:rsidRPr="00B17621" w:rsidRDefault="00277A06" w:rsidP="00277A06">
      <w:pPr>
        <w:snapToGrid w:val="0"/>
        <w:spacing w:line="312" w:lineRule="auto"/>
        <w:ind w:rightChars="526" w:right="1052"/>
        <w:rPr>
          <w:rFonts w:ascii="바탕" w:hAnsi="바탕"/>
          <w:color w:val="000000" w:themeColor="text1"/>
          <w:sz w:val="18"/>
          <w:szCs w:val="18"/>
        </w:rPr>
      </w:pPr>
    </w:p>
    <w:p w:rsidR="004B1CE6" w:rsidRPr="009614A0" w:rsidRDefault="004B1CE6" w:rsidP="004B1CE6">
      <w:pPr>
        <w:framePr w:w="9034" w:h="3905" w:hRule="exact" w:hSpace="180" w:wrap="around" w:vAnchor="page" w:hAnchor="page" w:x="1419" w:y="11422"/>
        <w:spacing w:line="320" w:lineRule="exact"/>
        <w:jc w:val="center"/>
        <w:rPr>
          <w:rFonts w:ascii="바탕" w:hAnsi="바탕"/>
        </w:rPr>
      </w:pPr>
      <w:r w:rsidRPr="009614A0">
        <w:rPr>
          <w:rFonts w:ascii="바탕" w:hAnsi="바탕" w:hint="eastAsia"/>
        </w:rPr>
        <w:t>표준열람 : 국립전파연구원(http://www.rra.go.kr)</w:t>
      </w:r>
    </w:p>
    <w:p w:rsidR="004B1CE6" w:rsidRPr="009614A0" w:rsidRDefault="004B1CE6" w:rsidP="004B1CE6">
      <w:pPr>
        <w:framePr w:w="9034" w:h="3905" w:hRule="exact" w:hSpace="180" w:wrap="around" w:vAnchor="page" w:hAnchor="page" w:x="1419" w:y="11422"/>
        <w:spacing w:line="312" w:lineRule="auto"/>
        <w:jc w:val="center"/>
        <w:rPr>
          <w:rFonts w:ascii="바탕" w:hAnsi="바탕"/>
        </w:rPr>
      </w:pPr>
      <w:r w:rsidRPr="009614A0">
        <w:rPr>
          <w:rFonts w:ascii="바탕" w:hAnsi="바탕" w:hint="eastAsia"/>
        </w:rPr>
        <w:t>━━━━━━━━━━━━━━━━━━━━━━━━━━━━━━━━━━━━━━━━</w:t>
      </w:r>
    </w:p>
    <w:p w:rsidR="004B1CE6" w:rsidRPr="00E7161F" w:rsidRDefault="004B1CE6" w:rsidP="004B1CE6">
      <w:pPr>
        <w:framePr w:w="9034" w:h="3905" w:hRule="exact" w:hSpace="180" w:wrap="around" w:vAnchor="page" w:hAnchor="page" w:x="1419" w:y="11422"/>
        <w:widowControl/>
        <w:tabs>
          <w:tab w:val="left" w:pos="4600"/>
        </w:tabs>
        <w:wordWrap/>
        <w:spacing w:line="312" w:lineRule="auto"/>
        <w:ind w:rightChars="400" w:right="800" w:firstLineChars="300" w:firstLine="540"/>
        <w:rPr>
          <w:rFonts w:ascii="바탕" w:hAnsi="바탕"/>
          <w:sz w:val="18"/>
          <w:szCs w:val="18"/>
        </w:rPr>
      </w:pPr>
      <w:r w:rsidRPr="009614A0">
        <w:rPr>
          <w:rFonts w:ascii="바탕" w:hAnsi="바탕" w:hint="eastAsia"/>
          <w:sz w:val="18"/>
          <w:szCs w:val="18"/>
        </w:rPr>
        <w:t>제 정 자</w:t>
      </w:r>
      <w:r w:rsidRPr="009614A0">
        <w:rPr>
          <w:rFonts w:ascii="바탕" w:hAnsi="바탕"/>
          <w:sz w:val="18"/>
          <w:szCs w:val="18"/>
        </w:rPr>
        <w:t>：</w:t>
      </w:r>
      <w:r w:rsidRPr="009614A0">
        <w:rPr>
          <w:rFonts w:ascii="바탕" w:hAnsi="바탕" w:hint="eastAsia"/>
          <w:sz w:val="18"/>
          <w:szCs w:val="18"/>
        </w:rPr>
        <w:t>방송통신표준심의회</w:t>
      </w:r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위원장</w:t>
      </w:r>
      <w:r>
        <w:rPr>
          <w:rFonts w:ascii="바탕" w:hAnsi="바탕" w:hint="eastAsia"/>
          <w:sz w:val="18"/>
          <w:szCs w:val="18"/>
        </w:rPr>
        <w:t xml:space="preserve">      </w:t>
      </w:r>
      <w:r w:rsidRPr="009614A0">
        <w:rPr>
          <w:rFonts w:ascii="바탕" w:hAnsi="바탕" w:hint="eastAsia"/>
          <w:sz w:val="18"/>
          <w:szCs w:val="18"/>
        </w:rPr>
        <w:t>담당부처</w:t>
      </w:r>
      <w:r w:rsidRPr="00977D72">
        <w:rPr>
          <w:rFonts w:ascii="바탕" w:hAnsi="바탕" w:hint="eastAsia"/>
          <w:sz w:val="18"/>
          <w:szCs w:val="18"/>
        </w:rPr>
        <w:t>：</w:t>
      </w:r>
      <w:r w:rsidRPr="00E7161F">
        <w:rPr>
          <w:rFonts w:ascii="바탕" w:hAnsi="바탕" w:hint="eastAsia"/>
          <w:sz w:val="18"/>
          <w:szCs w:val="18"/>
        </w:rPr>
        <w:t>과학기술정보통신부</w:t>
      </w:r>
      <w:r w:rsidRPr="00E7161F">
        <w:rPr>
          <w:rFonts w:ascii="바탕" w:hAnsi="바탕"/>
          <w:sz w:val="18"/>
          <w:szCs w:val="18"/>
        </w:rPr>
        <w:t xml:space="preserve"> </w:t>
      </w:r>
      <w:r w:rsidRPr="00E7161F">
        <w:rPr>
          <w:rFonts w:ascii="바탕" w:hAnsi="바탕" w:hint="eastAsia"/>
          <w:sz w:val="18"/>
          <w:szCs w:val="18"/>
        </w:rPr>
        <w:t>국립전파연구원</w:t>
      </w:r>
    </w:p>
    <w:p w:rsidR="004B1CE6" w:rsidRPr="009614A0" w:rsidRDefault="004B1CE6" w:rsidP="004B1CE6">
      <w:pPr>
        <w:framePr w:w="9034" w:h="3905" w:hRule="exact" w:hSpace="180" w:wrap="around" w:vAnchor="page" w:hAnchor="page" w:x="1419" w:y="11422"/>
        <w:tabs>
          <w:tab w:val="left" w:pos="4600"/>
        </w:tabs>
        <w:spacing w:line="312" w:lineRule="auto"/>
        <w:ind w:rightChars="400" w:right="800" w:firstLineChars="300" w:firstLine="540"/>
        <w:rPr>
          <w:rFonts w:ascii="바탕" w:hAnsi="바탕"/>
          <w:sz w:val="18"/>
          <w:szCs w:val="18"/>
        </w:rPr>
      </w:pP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QUOTE "제</w:instrText>
      </w:r>
      <w:r w:rsidRPr="009614A0">
        <w:rPr>
          <w:rFonts w:ascii="바탕" w:hAnsi="바탕" w:hint="eastAsia"/>
          <w:sz w:val="18"/>
          <w:szCs w:val="18"/>
        </w:rPr>
        <w:instrText xml:space="preserve">    </w:instrText>
      </w:r>
      <w:r w:rsidRPr="009614A0">
        <w:rPr>
          <w:rFonts w:ascii="바탕" w:hAnsi="바탕"/>
          <w:sz w:val="18"/>
          <w:szCs w:val="18"/>
        </w:rPr>
        <w:instrText>정</w:instrText>
      </w:r>
      <w:r w:rsidRPr="009614A0">
        <w:rPr>
          <w:rFonts w:ascii="바탕" w:hAnsi="바탕" w:hint="eastAsia"/>
          <w:sz w:val="18"/>
          <w:szCs w:val="18"/>
        </w:rPr>
        <w:instrText>：</w:instrText>
      </w:r>
      <w:r w:rsidRPr="009614A0">
        <w:rPr>
          <w:rFonts w:ascii="바탕" w:hAnsi="바탕"/>
          <w:sz w:val="18"/>
          <w:szCs w:val="18"/>
        </w:rPr>
        <w:instrText xml:space="preserve">"  \* MERGEFORMAT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제</w:instrText>
      </w:r>
      <w:r w:rsidRPr="009614A0">
        <w:rPr>
          <w:rFonts w:ascii="바탕" w:hAnsi="바탕" w:hint="eastAsia"/>
          <w:sz w:val="18"/>
          <w:szCs w:val="18"/>
        </w:rPr>
        <w:instrText xml:space="preserve">    </w:instrText>
      </w:r>
      <w:r w:rsidRPr="009614A0">
        <w:rPr>
          <w:rFonts w:ascii="바탕" w:hAnsi="바탕"/>
          <w:sz w:val="18"/>
          <w:szCs w:val="18"/>
        </w:rPr>
        <w:instrText>정</w:instrText>
      </w:r>
      <w:r w:rsidRPr="009614A0">
        <w:rPr>
          <w:rFonts w:ascii="바탕" w:hAnsi="바탕" w:hint="eastAsia"/>
          <w:sz w:val="18"/>
          <w:szCs w:val="18"/>
        </w:rPr>
        <w:instrText>：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noProof/>
          <w:sz w:val="18"/>
          <w:szCs w:val="18"/>
        </w:rPr>
        <w:t>제</w:t>
      </w:r>
      <w:r w:rsidRPr="009614A0">
        <w:rPr>
          <w:rFonts w:ascii="바탕" w:hAnsi="바탕" w:hint="eastAsia"/>
          <w:noProof/>
          <w:sz w:val="18"/>
          <w:szCs w:val="18"/>
        </w:rPr>
        <w:t xml:space="preserve">    </w:t>
      </w:r>
      <w:r w:rsidRPr="009614A0">
        <w:rPr>
          <w:rFonts w:ascii="바탕" w:hAnsi="바탕"/>
          <w:noProof/>
          <w:sz w:val="18"/>
          <w:szCs w:val="18"/>
        </w:rPr>
        <w:t>정</w:t>
      </w:r>
      <w:r w:rsidRPr="009614A0">
        <w:rPr>
          <w:rFonts w:ascii="바탕" w:hAnsi="바탕" w:hint="eastAsia"/>
          <w:noProof/>
          <w:sz w:val="18"/>
          <w:szCs w:val="18"/>
        </w:rPr>
        <w:t>：</w:t>
      </w:r>
      <w:r w:rsidRPr="009614A0"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>20</w:t>
      </w:r>
      <w:r>
        <w:rPr>
          <w:rFonts w:ascii="바탕" w:hAnsi="바탕"/>
          <w:sz w:val="18"/>
          <w:szCs w:val="18"/>
        </w:rPr>
        <w:t>14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>제    정：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3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2004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2006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2004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t xml:space="preserve">년 </w:t>
      </w:r>
      <w:r w:rsidRPr="009614A0">
        <w:rPr>
          <w:rFonts w:ascii="바탕" w:hAnsi="바탕"/>
          <w:sz w:val="18"/>
          <w:szCs w:val="18"/>
        </w:rPr>
        <w:t>1</w:t>
      </w:r>
      <w:r>
        <w:rPr>
          <w:rFonts w:ascii="바탕" w:hAnsi="바탕"/>
          <w:sz w:val="18"/>
          <w:szCs w:val="18"/>
        </w:rPr>
        <w:t>2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"NewMonth"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12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"NewMonth"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3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t xml:space="preserve">월 </w:t>
      </w:r>
      <w:r w:rsidRPr="009614A0">
        <w:rPr>
          <w:rFonts w:ascii="바탕" w:hAnsi="바탕"/>
          <w:sz w:val="18"/>
          <w:szCs w:val="18"/>
        </w:rPr>
        <w:t>3</w:t>
      </w:r>
      <w:r>
        <w:rPr>
          <w:rFonts w:ascii="바탕" w:hAnsi="바탕"/>
          <w:sz w:val="18"/>
          <w:szCs w:val="18"/>
        </w:rPr>
        <w:t>1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"NewDay"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26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"NewDay"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5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t>일</w:t>
      </w:r>
      <w:r>
        <w:rPr>
          <w:rFonts w:ascii="바탕" w:hAnsi="바탕" w:hint="eastAsia"/>
          <w:sz w:val="18"/>
          <w:szCs w:val="18"/>
        </w:rPr>
        <w:t xml:space="preserve">   </w:t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 xml:space="preserve">        </w:t>
      </w:r>
      <w:r>
        <w:rPr>
          <w:rFonts w:ascii="바탕" w:hAnsi="바탕"/>
          <w:sz w:val="18"/>
          <w:szCs w:val="18"/>
        </w:rPr>
        <w:t xml:space="preserve"> </w:t>
      </w:r>
      <w:r w:rsidRPr="00A6535F">
        <w:rPr>
          <w:rFonts w:ascii="바탕" w:hAnsi="바탕" w:hint="eastAsia"/>
          <w:color w:val="000000"/>
          <w:sz w:val="18"/>
          <w:szCs w:val="18"/>
        </w:rPr>
        <w:t>개    정：20</w:t>
      </w:r>
      <w:r>
        <w:rPr>
          <w:rFonts w:ascii="바탕" w:hAnsi="바탕"/>
          <w:color w:val="000000"/>
          <w:sz w:val="18"/>
          <w:szCs w:val="18"/>
        </w:rPr>
        <w:t>xx</w: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"NewYear"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2006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Pr="00A6535F">
        <w:rPr>
          <w:rFonts w:hAnsi="바탕" w:hint="eastAsia"/>
          <w:color w:val="000000"/>
          <w:sz w:val="18"/>
          <w:szCs w:val="18"/>
        </w:rPr>
        <w:instrText>3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"NewYear"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2004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t xml:space="preserve">년 </w:t>
      </w:r>
      <w:r>
        <w:rPr>
          <w:rFonts w:ascii="바탕" w:hAnsi="바탕"/>
          <w:color w:val="000000"/>
          <w:sz w:val="18"/>
          <w:szCs w:val="18"/>
        </w:rPr>
        <w:t>xx</w: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"NewMonth"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12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Pr="00A6535F">
        <w:rPr>
          <w:rFonts w:hAnsi="바탕" w:hint="eastAsia"/>
          <w:color w:val="000000"/>
          <w:sz w:val="18"/>
          <w:szCs w:val="18"/>
        </w:rPr>
        <w:instrText>3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"NewMonth"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3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t xml:space="preserve">월 </w:t>
      </w:r>
      <w:r>
        <w:rPr>
          <w:rFonts w:ascii="바탕" w:hAnsi="바탕"/>
          <w:color w:val="000000"/>
          <w:sz w:val="18"/>
          <w:szCs w:val="18"/>
        </w:rPr>
        <w:t>xx</w: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"NewDay"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26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Pr="00A6535F">
        <w:rPr>
          <w:rFonts w:hAnsi="바탕" w:hint="eastAsia"/>
          <w:color w:val="000000"/>
          <w:sz w:val="18"/>
          <w:szCs w:val="18"/>
        </w:rPr>
        <w:instrText>3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"NewDay"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5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t>일</w:t>
      </w:r>
      <w:r w:rsidRPr="00A6535F">
        <w:rPr>
          <w:rFonts w:ascii="바탕" w:hAnsi="바탕"/>
          <w:color w:val="000000"/>
          <w:sz w:val="18"/>
          <w:szCs w:val="18"/>
        </w:rPr>
        <w:t xml:space="preserve"> 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>개    정：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3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"개    정："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개  정 :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"ChgYear"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2016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"년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년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</w:instrText>
      </w:r>
      <w:r w:rsidRPr="009614A0">
        <w:rPr>
          <w:rFonts w:hAnsi="바탕" w:hint="eastAsia"/>
          <w:sz w:val="18"/>
          <w:szCs w:val="18"/>
          <w:highlight w:val="yellow"/>
        </w:rPr>
        <w:instrText>3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"ChgYear"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2004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3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"년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년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"ChgMonth"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6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 "월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월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</w:instrText>
      </w:r>
      <w:r w:rsidRPr="009614A0">
        <w:rPr>
          <w:rFonts w:hAnsi="바탕" w:hint="eastAsia"/>
          <w:sz w:val="18"/>
          <w:szCs w:val="18"/>
          <w:highlight w:val="yellow"/>
        </w:rPr>
        <w:instrText>3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"ChgMonth"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3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3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 "월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월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"ChgDay"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 "일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일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3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개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"ChgDay"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5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3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 "일 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>일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</w:p>
    <w:p w:rsidR="004B1CE6" w:rsidRPr="009614A0" w:rsidRDefault="004B1CE6" w:rsidP="004B1CE6">
      <w:pPr>
        <w:framePr w:w="9034" w:h="3905" w:hRule="exact" w:hSpace="180" w:wrap="around" w:vAnchor="page" w:hAnchor="page" w:x="1419" w:y="11422"/>
        <w:tabs>
          <w:tab w:val="left" w:pos="5000"/>
        </w:tabs>
        <w:spacing w:line="312" w:lineRule="auto"/>
        <w:ind w:rightChars="400" w:right="800" w:firstLineChars="300" w:firstLine="540"/>
        <w:rPr>
          <w:rFonts w:ascii="바탕" w:hAnsi="바탕"/>
          <w:sz w:val="18"/>
          <w:szCs w:val="18"/>
        </w:rPr>
      </w:pPr>
      <w:r w:rsidRPr="009614A0">
        <w:rPr>
          <w:rFonts w:ascii="바탕" w:hAnsi="바탕" w:hint="eastAsia"/>
          <w:sz w:val="18"/>
          <w:szCs w:val="18"/>
        </w:rPr>
        <w:t>심    의：방송통신표준심의회 전</w:t>
      </w:r>
      <w:r>
        <w:rPr>
          <w:rFonts w:ascii="바탕" w:hAnsi="바탕" w:hint="eastAsia"/>
          <w:sz w:val="18"/>
          <w:szCs w:val="18"/>
        </w:rPr>
        <w:t>파</w:t>
      </w:r>
      <w:r w:rsidRPr="009614A0">
        <w:rPr>
          <w:rFonts w:ascii="바탕" w:hAnsi="바탕" w:hint="eastAsia"/>
          <w:sz w:val="18"/>
          <w:szCs w:val="18"/>
        </w:rPr>
        <w:t>통신 기술심의회(X)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DOCPROPERTY "ChkConfirm"  \* MERGEFORMAT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"기술표준원 고시  제 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DOCPROPERTY "ChkConfirm"  \* MERGEFORMAT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"NoticeNo"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  정 : 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DOCPROPERTY "ChkConfirm"  \* MERGEFORMAT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 호"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</w:p>
    <w:p w:rsidR="004B1CE6" w:rsidRPr="009614A0" w:rsidRDefault="004B1CE6" w:rsidP="004B1CE6">
      <w:pPr>
        <w:framePr w:w="9034" w:h="3905" w:hRule="exact" w:hSpace="180" w:wrap="around" w:vAnchor="page" w:hAnchor="page" w:x="1419" w:y="11422"/>
        <w:tabs>
          <w:tab w:val="left" w:pos="4997"/>
        </w:tabs>
        <w:spacing w:line="312" w:lineRule="auto"/>
        <w:ind w:rightChars="450" w:right="900" w:firstLineChars="300" w:firstLine="540"/>
        <w:rPr>
          <w:rFonts w:ascii="바탕" w:hAnsi="바탕"/>
          <w:sz w:val="18"/>
          <w:szCs w:val="18"/>
        </w:rPr>
      </w:pPr>
      <w:r w:rsidRPr="009614A0">
        <w:rPr>
          <w:rFonts w:ascii="바탕" w:hAnsi="바탕" w:hint="eastAsia"/>
          <w:sz w:val="18"/>
          <w:szCs w:val="18"/>
        </w:rPr>
        <w:t>원안작성협력：한</w:t>
      </w:r>
      <w:r w:rsidRPr="009614A0">
        <w:rPr>
          <w:rFonts w:ascii="바탕" w:hAnsi="바탕"/>
          <w:sz w:val="18"/>
          <w:szCs w:val="18"/>
        </w:rPr>
        <w:t>국전자통신연구원</w:t>
      </w:r>
      <w:r w:rsidRPr="009614A0">
        <w:rPr>
          <w:rFonts w:ascii="바탕" w:hAnsi="바탕" w:hint="eastAsia"/>
          <w:sz w:val="18"/>
          <w:szCs w:val="18"/>
        </w:rPr>
        <w:t xml:space="preserve"> 표</w:t>
      </w:r>
      <w:r w:rsidRPr="009614A0">
        <w:rPr>
          <w:rFonts w:ascii="바탕" w:hAnsi="바탕"/>
          <w:sz w:val="18"/>
          <w:szCs w:val="18"/>
        </w:rPr>
        <w:t>준연구본</w:t>
      </w:r>
      <w:r w:rsidRPr="009614A0">
        <w:rPr>
          <w:rFonts w:ascii="바탕" w:hAnsi="바탕" w:hint="eastAsia"/>
          <w:sz w:val="18"/>
          <w:szCs w:val="18"/>
        </w:rPr>
        <w:t>부</w:t>
      </w:r>
    </w:p>
    <w:p w:rsidR="004B1CE6" w:rsidRPr="009614A0" w:rsidRDefault="004B1CE6" w:rsidP="004B1CE6">
      <w:pPr>
        <w:framePr w:w="9034" w:h="3905" w:hRule="exact" w:hSpace="180" w:wrap="around" w:vAnchor="page" w:hAnchor="page" w:x="1419" w:y="11422"/>
        <w:spacing w:line="312" w:lineRule="auto"/>
        <w:jc w:val="center"/>
        <w:rPr>
          <w:rFonts w:ascii="바탕" w:hAnsi="바탕"/>
          <w:szCs w:val="18"/>
        </w:rPr>
      </w:pPr>
      <w:r w:rsidRPr="009614A0">
        <w:rPr>
          <w:rFonts w:ascii="바탕" w:hAnsi="바탕" w:hint="eastAsia"/>
        </w:rPr>
        <w:t>━━━━━━━━━━━━━━━━━━━━━━━━━━━━━━━━━━━━━━━━</w:t>
      </w:r>
    </w:p>
    <w:p w:rsidR="004B1CE6" w:rsidRPr="009614A0" w:rsidRDefault="004B1CE6" w:rsidP="004B1CE6">
      <w:pPr>
        <w:framePr w:w="9034" w:h="3905" w:hRule="exact" w:hSpace="180" w:wrap="around" w:vAnchor="page" w:hAnchor="page" w:x="1419" w:y="11422"/>
        <w:widowControl/>
        <w:tabs>
          <w:tab w:val="left" w:pos="8222"/>
        </w:tabs>
        <w:wordWrap/>
        <w:snapToGrid w:val="0"/>
        <w:spacing w:line="312" w:lineRule="auto"/>
        <w:ind w:rightChars="404" w:right="808" w:firstLineChars="300" w:firstLine="540"/>
        <w:rPr>
          <w:rFonts w:ascii="바탕" w:cs="Arial"/>
          <w:sz w:val="18"/>
          <w:szCs w:val="18"/>
        </w:rPr>
      </w:pPr>
      <w:r w:rsidRPr="009614A0">
        <w:rPr>
          <w:rFonts w:ascii="바탕" w:cs="Arial" w:hint="eastAsia"/>
          <w:sz w:val="18"/>
          <w:szCs w:val="18"/>
        </w:rPr>
        <w:t>이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표준에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대한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의견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또는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질문은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국립전파연구원 웹사이트를 이용하여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주십시오</w:t>
      </w:r>
      <w:r w:rsidRPr="009614A0">
        <w:rPr>
          <w:rFonts w:ascii="바탕" w:cs="Arial"/>
          <w:sz w:val="18"/>
          <w:szCs w:val="18"/>
        </w:rPr>
        <w:t>.</w:t>
      </w:r>
    </w:p>
    <w:p w:rsidR="004B1CE6" w:rsidRPr="009614A0" w:rsidRDefault="004B1CE6" w:rsidP="004B1CE6">
      <w:pPr>
        <w:framePr w:w="9034" w:h="3905" w:hRule="exact" w:hSpace="180" w:wrap="around" w:vAnchor="page" w:hAnchor="page" w:x="1419" w:y="11422"/>
        <w:widowControl/>
        <w:tabs>
          <w:tab w:val="left" w:pos="8080"/>
        </w:tabs>
        <w:wordWrap/>
        <w:snapToGrid w:val="0"/>
        <w:spacing w:line="312" w:lineRule="auto"/>
        <w:ind w:leftChars="425" w:left="850" w:rightChars="404" w:right="808" w:firstLineChars="1" w:firstLine="1"/>
        <w:rPr>
          <w:rFonts w:ascii="바탕" w:hAnsi="바탕"/>
          <w:sz w:val="6"/>
          <w:szCs w:val="18"/>
        </w:rPr>
      </w:pPr>
    </w:p>
    <w:p w:rsidR="004B1CE6" w:rsidRDefault="004B1CE6" w:rsidP="004B1CE6">
      <w:pPr>
        <w:framePr w:w="9034" w:h="3905" w:hRule="exact" w:hSpace="180" w:wrap="around" w:vAnchor="page" w:hAnchor="page" w:x="1419" w:y="11422"/>
        <w:widowControl/>
        <w:tabs>
          <w:tab w:val="left" w:pos="8222"/>
        </w:tabs>
        <w:wordWrap/>
        <w:snapToGrid w:val="0"/>
        <w:spacing w:line="312" w:lineRule="auto"/>
        <w:ind w:rightChars="425" w:right="850" w:firstLineChars="300" w:firstLine="528"/>
        <w:jc w:val="left"/>
        <w:rPr>
          <w:rFonts w:ascii="바탕" w:hAnsi="바탕"/>
          <w:spacing w:val="-2"/>
          <w:sz w:val="18"/>
          <w:szCs w:val="18"/>
        </w:rPr>
      </w:pPr>
      <w:r w:rsidRPr="009614A0">
        <w:rPr>
          <w:rFonts w:ascii="바탕" w:hAnsi="바탕" w:hint="eastAsia"/>
          <w:spacing w:val="-2"/>
          <w:sz w:val="18"/>
          <w:szCs w:val="18"/>
        </w:rPr>
        <w:t>이 표준은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방송통신표준화지침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제1</w:t>
      </w:r>
      <w:r w:rsidRPr="009614A0">
        <w:rPr>
          <w:rFonts w:ascii="바탕" w:hAnsi="바탕"/>
          <w:spacing w:val="-2"/>
          <w:sz w:val="18"/>
          <w:szCs w:val="18"/>
        </w:rPr>
        <w:t>8</w:t>
      </w:r>
      <w:r w:rsidRPr="009614A0">
        <w:rPr>
          <w:rFonts w:ascii="바탕" w:hAnsi="바탕" w:hint="eastAsia"/>
          <w:spacing w:val="-2"/>
          <w:sz w:val="18"/>
          <w:szCs w:val="18"/>
        </w:rPr>
        <w:t>조의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규정에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따라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 xml:space="preserve">매 </w:t>
      </w:r>
      <w:r w:rsidRPr="009614A0">
        <w:rPr>
          <w:rFonts w:ascii="바탕" w:hAnsi="바탕"/>
          <w:spacing w:val="-2"/>
          <w:sz w:val="18"/>
          <w:szCs w:val="18"/>
        </w:rPr>
        <w:t>5</w:t>
      </w:r>
      <w:r w:rsidRPr="009614A0">
        <w:rPr>
          <w:rFonts w:ascii="바탕" w:hAnsi="바탕" w:hint="eastAsia"/>
          <w:spacing w:val="-2"/>
          <w:sz w:val="18"/>
          <w:szCs w:val="18"/>
        </w:rPr>
        <w:t>년마다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>
        <w:rPr>
          <w:rFonts w:ascii="바탕" w:hAnsi="바탕" w:hint="eastAsia"/>
          <w:spacing w:val="-2"/>
          <w:sz w:val="18"/>
          <w:szCs w:val="18"/>
        </w:rPr>
        <w:t>방</w:t>
      </w:r>
      <w:r w:rsidRPr="009614A0">
        <w:rPr>
          <w:rFonts w:ascii="바탕" w:hAnsi="바탕" w:hint="eastAsia"/>
          <w:spacing w:val="-2"/>
          <w:sz w:val="18"/>
          <w:szCs w:val="18"/>
        </w:rPr>
        <w:t>송통신표준심의회에서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</w:p>
    <w:p w:rsidR="004B1CE6" w:rsidRPr="009614A0" w:rsidRDefault="004B1CE6" w:rsidP="004B1CE6">
      <w:pPr>
        <w:framePr w:w="9034" w:h="3905" w:hRule="exact" w:hSpace="180" w:wrap="around" w:vAnchor="page" w:hAnchor="page" w:x="1419" w:y="11422"/>
        <w:widowControl/>
        <w:tabs>
          <w:tab w:val="left" w:pos="8222"/>
        </w:tabs>
        <w:wordWrap/>
        <w:snapToGrid w:val="0"/>
        <w:spacing w:line="312" w:lineRule="auto"/>
        <w:ind w:rightChars="425" w:right="850" w:firstLineChars="300" w:firstLine="528"/>
        <w:jc w:val="left"/>
        <w:rPr>
          <w:rFonts w:ascii="바탕" w:hAnsi="바탕"/>
          <w:sz w:val="18"/>
          <w:szCs w:val="18"/>
        </w:rPr>
      </w:pPr>
      <w:r>
        <w:rPr>
          <w:rFonts w:ascii="바탕" w:hAnsi="바탕" w:hint="eastAsia"/>
          <w:spacing w:val="-2"/>
          <w:sz w:val="18"/>
          <w:szCs w:val="18"/>
        </w:rPr>
        <w:t>심</w:t>
      </w:r>
      <w:r w:rsidRPr="009614A0">
        <w:rPr>
          <w:rFonts w:ascii="바탕" w:hAnsi="바탕" w:hint="eastAsia"/>
          <w:spacing w:val="-2"/>
          <w:sz w:val="18"/>
          <w:szCs w:val="18"/>
        </w:rPr>
        <w:t>의되어</w:t>
      </w:r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확인</w:t>
      </w:r>
      <w:r w:rsidRPr="009614A0">
        <w:rPr>
          <w:rFonts w:ascii="바탕" w:hAnsi="바탕"/>
          <w:sz w:val="18"/>
          <w:szCs w:val="18"/>
        </w:rPr>
        <w:t xml:space="preserve">, </w:t>
      </w:r>
      <w:r w:rsidRPr="009614A0">
        <w:rPr>
          <w:rFonts w:ascii="바탕" w:hAnsi="바탕" w:hint="eastAsia"/>
          <w:sz w:val="18"/>
          <w:szCs w:val="18"/>
        </w:rPr>
        <w:t>개정</w:t>
      </w:r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또는</w:t>
      </w:r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폐지됩니다</w:t>
      </w:r>
      <w:r w:rsidRPr="009614A0">
        <w:rPr>
          <w:rFonts w:ascii="바탕" w:hAnsi="바탕"/>
          <w:sz w:val="18"/>
          <w:szCs w:val="18"/>
        </w:rPr>
        <w:t>.</w:t>
      </w:r>
    </w:p>
    <w:p w:rsidR="00277A06" w:rsidRPr="004B1CE6" w:rsidRDefault="00277A06" w:rsidP="00277A06">
      <w:pPr>
        <w:rPr>
          <w:color w:val="000000" w:themeColor="text1"/>
        </w:rPr>
        <w:sectPr w:rsidR="00277A06" w:rsidRPr="004B1CE6" w:rsidSect="00277A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616" w:right="1276" w:bottom="1616" w:left="1276" w:header="1049" w:footer="1049" w:gutter="0"/>
          <w:cols w:space="720"/>
          <w:docGrid w:linePitch="324"/>
        </w:sectPr>
      </w:pPr>
    </w:p>
    <w:p w:rsidR="00277A06" w:rsidRPr="00B17621" w:rsidRDefault="00277A06" w:rsidP="00277A06">
      <w:pPr>
        <w:pStyle w:val="KSDTf4"/>
        <w:rPr>
          <w:color w:val="000000" w:themeColor="text1"/>
        </w:rPr>
      </w:pPr>
      <w:r w:rsidRPr="00B17621">
        <w:rPr>
          <w:rFonts w:hint="eastAsia"/>
          <w:color w:val="000000" w:themeColor="text1"/>
        </w:rPr>
        <w:lastRenderedPageBreak/>
        <w:t>목</w:t>
      </w:r>
      <w:r w:rsidRPr="00B17621">
        <w:rPr>
          <w:rFonts w:hint="eastAsia"/>
          <w:color w:val="000000" w:themeColor="text1"/>
        </w:rPr>
        <w:t xml:space="preserve">    </w:t>
      </w:r>
      <w:r w:rsidRPr="00B17621">
        <w:rPr>
          <w:rFonts w:hint="eastAsia"/>
          <w:color w:val="000000" w:themeColor="text1"/>
        </w:rPr>
        <w:t>차</w:t>
      </w:r>
    </w:p>
    <w:p w:rsidR="00277A06" w:rsidRPr="00B17621" w:rsidRDefault="00277A06" w:rsidP="00277A06">
      <w:pPr>
        <w:rPr>
          <w:color w:val="000000" w:themeColor="text1"/>
        </w:rPr>
      </w:pPr>
    </w:p>
    <w:p w:rsidR="00277A06" w:rsidRPr="00B17621" w:rsidRDefault="00277A06" w:rsidP="00277A06">
      <w:pPr>
        <w:rPr>
          <w:color w:val="000000" w:themeColor="text1"/>
        </w:rPr>
      </w:pPr>
    </w:p>
    <w:p w:rsidR="00886E05" w:rsidRPr="004B1CE6" w:rsidRDefault="004D7F07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r w:rsidRPr="004B1CE6">
        <w:rPr>
          <w:color w:val="000000" w:themeColor="text1"/>
        </w:rPr>
        <w:fldChar w:fldCharType="begin"/>
      </w:r>
      <w:r w:rsidR="00277A06" w:rsidRPr="004B1CE6">
        <w:rPr>
          <w:color w:val="000000" w:themeColor="text1"/>
        </w:rPr>
        <w:instrText xml:space="preserve"> TOC \o "2-2" \h \z \t "</w:instrText>
      </w:r>
      <w:r w:rsidR="00277A06" w:rsidRPr="004B1CE6">
        <w:rPr>
          <w:color w:val="000000" w:themeColor="text1"/>
        </w:rPr>
        <w:instrText>제목</w:instrText>
      </w:r>
      <w:r w:rsidR="00277A06" w:rsidRPr="004B1CE6">
        <w:rPr>
          <w:color w:val="000000" w:themeColor="text1"/>
        </w:rPr>
        <w:instrText xml:space="preserve"> 1,1,[KSDT] </w:instrText>
      </w:r>
      <w:r w:rsidR="00277A06" w:rsidRPr="004B1CE6">
        <w:rPr>
          <w:color w:val="000000" w:themeColor="text1"/>
        </w:rPr>
        <w:instrText>부속서</w:instrText>
      </w:r>
      <w:r w:rsidR="00277A06" w:rsidRPr="004B1CE6">
        <w:rPr>
          <w:color w:val="000000" w:themeColor="text1"/>
        </w:rPr>
        <w:instrText xml:space="preserve"> A,1,[KSDT] </w:instrText>
      </w:r>
      <w:r w:rsidR="00277A06" w:rsidRPr="004B1CE6">
        <w:rPr>
          <w:color w:val="000000" w:themeColor="text1"/>
        </w:rPr>
        <w:instrText>머리말</w:instrText>
      </w:r>
      <w:r w:rsidR="00277A06" w:rsidRPr="004B1CE6">
        <w:rPr>
          <w:color w:val="000000" w:themeColor="text1"/>
        </w:rPr>
        <w:instrText xml:space="preserve"> </w:instrText>
      </w:r>
      <w:r w:rsidR="00277A06" w:rsidRPr="004B1CE6">
        <w:rPr>
          <w:color w:val="000000" w:themeColor="text1"/>
        </w:rPr>
        <w:instrText>제목</w:instrText>
      </w:r>
      <w:r w:rsidR="00277A06" w:rsidRPr="004B1CE6">
        <w:rPr>
          <w:color w:val="000000" w:themeColor="text1"/>
        </w:rPr>
        <w:instrText xml:space="preserve">,1" </w:instrText>
      </w:r>
      <w:r w:rsidRPr="004B1CE6">
        <w:rPr>
          <w:color w:val="000000" w:themeColor="text1"/>
        </w:rPr>
        <w:fldChar w:fldCharType="separate"/>
      </w:r>
      <w:hyperlink w:anchor="_Toc430597068" w:history="1">
        <w:r w:rsidR="00886E05" w:rsidRPr="004B1CE6">
          <w:rPr>
            <w:rStyle w:val="ab"/>
            <w:noProof/>
          </w:rPr>
          <w:t>머</w:t>
        </w:r>
        <w:r w:rsidR="00886E05" w:rsidRPr="004B1CE6">
          <w:rPr>
            <w:rStyle w:val="ab"/>
            <w:noProof/>
          </w:rPr>
          <w:t xml:space="preserve">  </w:t>
        </w:r>
        <w:r w:rsidR="00886E05" w:rsidRPr="004B1CE6">
          <w:rPr>
            <w:rStyle w:val="ab"/>
            <w:noProof/>
          </w:rPr>
          <w:t>리</w:t>
        </w:r>
        <w:r w:rsidR="00886E05" w:rsidRPr="004B1CE6">
          <w:rPr>
            <w:rStyle w:val="ab"/>
            <w:noProof/>
          </w:rPr>
          <w:t xml:space="preserve">  </w:t>
        </w:r>
        <w:r w:rsidR="00886E05" w:rsidRPr="004B1CE6">
          <w:rPr>
            <w:rStyle w:val="ab"/>
            <w:noProof/>
          </w:rPr>
          <w:t>말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_Toc430597068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5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69" w:history="1">
        <w:r w:rsidR="00886E05" w:rsidRPr="004B1CE6">
          <w:rPr>
            <w:rStyle w:val="ab"/>
            <w:noProof/>
          </w:rPr>
          <w:t>1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적용범위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_Toc430597069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6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70" w:history="1">
        <w:r w:rsidR="00886E05" w:rsidRPr="004B1CE6">
          <w:rPr>
            <w:rStyle w:val="ab"/>
            <w:noProof/>
          </w:rPr>
          <w:t>2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인용규격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_Toc430597070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6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71" w:history="1">
        <w:r w:rsidR="00886E05" w:rsidRPr="004B1CE6">
          <w:rPr>
            <w:rStyle w:val="ab"/>
            <w:noProof/>
          </w:rPr>
          <w:t>3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정의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_Toc430597071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6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72" w:history="1">
        <w:r w:rsidR="00886E05" w:rsidRPr="004B1CE6">
          <w:rPr>
            <w:rStyle w:val="ab"/>
            <w:noProof/>
            <w:lang w:val="en-US"/>
          </w:rPr>
          <w:t>3.1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실효값</w:t>
        </w:r>
        <w:r w:rsidR="00886E05" w:rsidRPr="004B1CE6">
          <w:rPr>
            <w:rStyle w:val="ab"/>
            <w:noProof/>
          </w:rPr>
          <w:t>(r.m.s. : root mean square)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_Toc430597072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7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73" w:history="1">
        <w:r w:rsidR="00886E05" w:rsidRPr="004B1CE6">
          <w:rPr>
            <w:rStyle w:val="ab"/>
            <w:noProof/>
            <w:lang w:val="en-US"/>
          </w:rPr>
          <w:t>3.2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임계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레벨</w:t>
        </w:r>
        <w:r w:rsidR="00886E05" w:rsidRPr="004B1CE6">
          <w:rPr>
            <w:rStyle w:val="ab"/>
            <w:noProof/>
          </w:rPr>
          <w:t>(threshold levels)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_Toc430597073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7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74" w:history="1">
        <w:r w:rsidR="00886E05" w:rsidRPr="004B1CE6">
          <w:rPr>
            <w:rStyle w:val="ab"/>
            <w:noProof/>
            <w:lang w:val="en-US"/>
          </w:rPr>
          <w:t>3.3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중간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주파수</w:t>
        </w:r>
        <w:r w:rsidR="00886E05" w:rsidRPr="004B1CE6">
          <w:rPr>
            <w:rStyle w:val="ab"/>
            <w:noProof/>
          </w:rPr>
          <w:t>(IF : Intermediate Frequency)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_Toc430597074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7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75" w:history="1">
        <w:r w:rsidR="00886E05" w:rsidRPr="004B1CE6">
          <w:rPr>
            <w:rStyle w:val="ab"/>
            <w:noProof/>
            <w:lang w:val="en-US"/>
          </w:rPr>
          <w:t>3.4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채널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점유율</w:t>
        </w:r>
        <w:r w:rsidR="00886E05" w:rsidRPr="004B1CE6">
          <w:rPr>
            <w:rStyle w:val="ab"/>
            <w:noProof/>
          </w:rPr>
          <w:t>(frequency channel occupancy)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_Toc430597075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7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76" w:history="1">
        <w:r w:rsidR="00886E05" w:rsidRPr="004B1CE6">
          <w:rPr>
            <w:rStyle w:val="ab"/>
            <w:noProof/>
            <w:lang w:val="en-US"/>
          </w:rPr>
          <w:t>3.5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회귀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시간</w:t>
        </w:r>
        <w:r w:rsidR="00886E05" w:rsidRPr="004B1CE6">
          <w:rPr>
            <w:rStyle w:val="ab"/>
            <w:noProof/>
          </w:rPr>
          <w:t>(revisit time)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_Toc430597076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7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77" w:history="1">
        <w:r w:rsidR="00886E05" w:rsidRPr="004B1CE6">
          <w:rPr>
            <w:rStyle w:val="ab"/>
            <w:noProof/>
          </w:rPr>
          <w:t>4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측정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대상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_Toc430597077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7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78" w:history="1">
        <w:r w:rsidR="00886E05" w:rsidRPr="004B1CE6">
          <w:rPr>
            <w:rStyle w:val="ab"/>
            <w:noProof/>
          </w:rPr>
          <w:t>5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측정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시스템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_Toc430597078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7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79" w:history="1">
        <w:r w:rsidR="00886E05" w:rsidRPr="004B1CE6">
          <w:rPr>
            <w:rStyle w:val="ab"/>
            <w:noProof/>
            <w:lang w:val="en-US"/>
          </w:rPr>
          <w:t>5.1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측정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시스템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구성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_Toc430597079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7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80" w:history="1">
        <w:r w:rsidR="00886E05" w:rsidRPr="004B1CE6">
          <w:rPr>
            <w:rStyle w:val="ab"/>
            <w:noProof/>
            <w:lang w:val="en-US"/>
          </w:rPr>
          <w:t>5.2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전파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측정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수신기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_Toc430597080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8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81" w:history="1">
        <w:r w:rsidR="00886E05" w:rsidRPr="004B1CE6">
          <w:rPr>
            <w:rStyle w:val="ab"/>
            <w:noProof/>
            <w:lang w:val="en-US"/>
          </w:rPr>
          <w:t>5.3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안테나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_Toc430597081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9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82" w:history="1">
        <w:r w:rsidR="00886E05" w:rsidRPr="004B1CE6">
          <w:rPr>
            <w:rStyle w:val="ab"/>
            <w:noProof/>
            <w:lang w:val="en-US"/>
          </w:rPr>
          <w:t>5.4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제어장치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및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소프트웨어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_Toc430597082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9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83" w:history="1">
        <w:r w:rsidR="00886E05" w:rsidRPr="004B1CE6">
          <w:rPr>
            <w:rStyle w:val="ab"/>
            <w:noProof/>
          </w:rPr>
          <w:t>6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측정방법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_Toc430597083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9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84" w:history="1">
        <w:r w:rsidR="00886E05" w:rsidRPr="004B1CE6">
          <w:rPr>
            <w:rStyle w:val="ab"/>
            <w:noProof/>
            <w:lang w:val="en-US"/>
          </w:rPr>
          <w:t>6.1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측정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지점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선정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_Toc430597084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9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85" w:history="1">
        <w:r w:rsidR="00886E05" w:rsidRPr="004B1CE6">
          <w:rPr>
            <w:rStyle w:val="ab"/>
            <w:noProof/>
            <w:lang w:val="en-US"/>
          </w:rPr>
          <w:t>6.2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측정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시스템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설정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_Toc430597085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10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86" w:history="1">
        <w:r w:rsidR="00886E05" w:rsidRPr="004B1CE6">
          <w:rPr>
            <w:rStyle w:val="ab"/>
            <w:noProof/>
          </w:rPr>
          <w:t>7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측정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데이터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처리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및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기록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_Toc430597086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11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87" w:history="1">
        <w:r w:rsidR="00886E05" w:rsidRPr="004B1CE6">
          <w:rPr>
            <w:rStyle w:val="ab"/>
            <w:noProof/>
            <w:lang w:val="en-US"/>
          </w:rPr>
          <w:t>7.1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측정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결과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데이터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형식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_Toc430597087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11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88" w:history="1">
        <w:r w:rsidR="00886E05" w:rsidRPr="004B1CE6">
          <w:rPr>
            <w:rStyle w:val="ab"/>
            <w:noProof/>
            <w:lang w:val="en-US"/>
          </w:rPr>
          <w:t>7.2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측정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결과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데이터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처리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_Toc430597088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13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89" w:history="1">
        <w:r w:rsidR="00886E05" w:rsidRPr="004B1CE6">
          <w:rPr>
            <w:rStyle w:val="ab"/>
            <w:noProof/>
            <w:lang w:val="en-US"/>
          </w:rPr>
          <w:t>7.3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측정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결과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기록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_Toc430597089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14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90" w:history="1">
        <w:r w:rsidR="00886E05" w:rsidRPr="004B1CE6">
          <w:rPr>
            <w:rStyle w:val="ab"/>
            <w:noProof/>
          </w:rPr>
          <w:t>부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속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서</w:t>
        </w:r>
        <w:r w:rsidR="00886E05" w:rsidRPr="004B1CE6">
          <w:rPr>
            <w:rStyle w:val="ab"/>
            <w:noProof/>
          </w:rPr>
          <w:t xml:space="preserve"> A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_Toc430597090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15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91" w:history="1">
        <w:r w:rsidR="00886E05" w:rsidRPr="004B1CE6">
          <w:rPr>
            <w:rStyle w:val="ab"/>
            <w:noProof/>
          </w:rPr>
          <w:t>부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록</w:t>
        </w:r>
        <w:r w:rsidR="00886E05" w:rsidRPr="004B1CE6">
          <w:rPr>
            <w:rStyle w:val="ab"/>
            <w:noProof/>
          </w:rPr>
          <w:t xml:space="preserve"> I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_Toc430597091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17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92" w:history="1">
        <w:r w:rsidR="00886E05" w:rsidRPr="004B1CE6">
          <w:rPr>
            <w:rStyle w:val="ab"/>
            <w:noProof/>
          </w:rPr>
          <w:t>부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록</w:t>
        </w:r>
        <w:r w:rsidR="00886E05" w:rsidRPr="004B1CE6">
          <w:rPr>
            <w:rStyle w:val="ab"/>
            <w:noProof/>
          </w:rPr>
          <w:t xml:space="preserve"> II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_Toc430597092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20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93" w:history="1">
        <w:r w:rsidR="00886E05" w:rsidRPr="004B1CE6">
          <w:rPr>
            <w:rStyle w:val="ab"/>
            <w:noProof/>
          </w:rPr>
          <w:t>부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록</w:t>
        </w:r>
        <w:r w:rsidR="00886E05" w:rsidRPr="004B1CE6">
          <w:rPr>
            <w:rStyle w:val="ab"/>
            <w:noProof/>
          </w:rPr>
          <w:t xml:space="preserve"> III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_Toc430597093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21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94" w:history="1">
        <w:r w:rsidR="00886E05" w:rsidRPr="004B1CE6">
          <w:rPr>
            <w:rStyle w:val="ab"/>
            <w:noProof/>
          </w:rPr>
          <w:t>KS X 3146 : 2014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_Toc430597094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22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95" w:history="1">
        <w:r w:rsidR="00886E05" w:rsidRPr="004B1CE6">
          <w:rPr>
            <w:rStyle w:val="ab"/>
            <w:noProof/>
          </w:rPr>
          <w:t>1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개정의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취지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_Toc430597095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22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96" w:history="1">
        <w:r w:rsidR="00886E05" w:rsidRPr="004B1CE6">
          <w:rPr>
            <w:rStyle w:val="ab"/>
            <w:noProof/>
          </w:rPr>
          <w:t>2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주요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개정</w:t>
        </w:r>
        <w:r w:rsidR="00886E05" w:rsidRPr="004B1CE6">
          <w:rPr>
            <w:rStyle w:val="ab"/>
            <w:noProof/>
          </w:rPr>
          <w:t xml:space="preserve"> </w:t>
        </w:r>
        <w:r w:rsidR="00886E05" w:rsidRPr="004B1CE6">
          <w:rPr>
            <w:rStyle w:val="ab"/>
            <w:noProof/>
          </w:rPr>
          <w:t>내용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_Toc430597096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22</w:t>
        </w:r>
        <w:r w:rsidR="00886E05" w:rsidRPr="004B1CE6">
          <w:rPr>
            <w:noProof/>
            <w:webHidden/>
          </w:rPr>
          <w:fldChar w:fldCharType="end"/>
        </w:r>
      </w:hyperlink>
    </w:p>
    <w:p w:rsidR="00886E05" w:rsidRPr="004B1CE6" w:rsidRDefault="00D86B5F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7097" w:history="1">
        <w:r w:rsidR="00886E05" w:rsidRPr="004B1CE6">
          <w:rPr>
            <w:rStyle w:val="ab"/>
            <w:noProof/>
          </w:rPr>
          <w:t>3</w:t>
        </w:r>
        <w:r w:rsidR="00886E05" w:rsidRPr="004B1CE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86E05" w:rsidRPr="004B1CE6">
          <w:rPr>
            <w:rStyle w:val="ab"/>
            <w:noProof/>
          </w:rPr>
          <w:t>원안작성자</w:t>
        </w:r>
        <w:r w:rsidR="00886E05" w:rsidRPr="004B1CE6">
          <w:rPr>
            <w:noProof/>
            <w:webHidden/>
          </w:rPr>
          <w:tab/>
        </w:r>
        <w:r w:rsidR="00886E05" w:rsidRPr="004B1CE6">
          <w:rPr>
            <w:noProof/>
            <w:webHidden/>
          </w:rPr>
          <w:fldChar w:fldCharType="begin"/>
        </w:r>
        <w:r w:rsidR="00886E05" w:rsidRPr="004B1CE6">
          <w:rPr>
            <w:noProof/>
            <w:webHidden/>
          </w:rPr>
          <w:instrText xml:space="preserve"> PAGEREF _Toc430597097 \h </w:instrText>
        </w:r>
        <w:r w:rsidR="00886E05" w:rsidRPr="004B1CE6">
          <w:rPr>
            <w:noProof/>
            <w:webHidden/>
          </w:rPr>
        </w:r>
        <w:r w:rsidR="00886E05" w:rsidRPr="004B1CE6">
          <w:rPr>
            <w:noProof/>
            <w:webHidden/>
          </w:rPr>
          <w:fldChar w:fldCharType="separate"/>
        </w:r>
        <w:r w:rsidR="00886E05" w:rsidRPr="004B1CE6">
          <w:rPr>
            <w:noProof/>
            <w:webHidden/>
          </w:rPr>
          <w:t>22</w:t>
        </w:r>
        <w:r w:rsidR="00886E05" w:rsidRPr="004B1CE6">
          <w:rPr>
            <w:noProof/>
            <w:webHidden/>
          </w:rPr>
          <w:fldChar w:fldCharType="end"/>
        </w:r>
      </w:hyperlink>
    </w:p>
    <w:p w:rsidR="00277A06" w:rsidRPr="00B17621" w:rsidRDefault="004D7F07" w:rsidP="00277A06">
      <w:pPr>
        <w:rPr>
          <w:color w:val="000000" w:themeColor="text1"/>
        </w:rPr>
      </w:pPr>
      <w:r w:rsidRPr="004B1CE6">
        <w:rPr>
          <w:color w:val="000000" w:themeColor="text1"/>
        </w:rPr>
        <w:fldChar w:fldCharType="end"/>
      </w:r>
    </w:p>
    <w:p w:rsidR="00277A06" w:rsidRPr="00B17621" w:rsidRDefault="00277A06" w:rsidP="00277A06">
      <w:pPr>
        <w:rPr>
          <w:color w:val="000000" w:themeColor="text1"/>
        </w:rPr>
      </w:pPr>
    </w:p>
    <w:p w:rsidR="00277A06" w:rsidRPr="00B17621" w:rsidRDefault="00277A06" w:rsidP="00277A06">
      <w:pPr>
        <w:pStyle w:val="KSDTff0"/>
        <w:rPr>
          <w:color w:val="000000" w:themeColor="text1"/>
        </w:rPr>
      </w:pPr>
      <w:r w:rsidRPr="00B17621">
        <w:rPr>
          <w:color w:val="000000" w:themeColor="text1"/>
        </w:rPr>
        <w:lastRenderedPageBreak/>
        <w:br w:type="page"/>
      </w:r>
      <w:bookmarkStart w:id="5" w:name="_Toc430597068"/>
      <w:r w:rsidRPr="00B17621">
        <w:rPr>
          <w:rFonts w:hint="eastAsia"/>
          <w:color w:val="000000" w:themeColor="text1"/>
        </w:rPr>
        <w:lastRenderedPageBreak/>
        <w:t>머</w:t>
      </w:r>
      <w:r w:rsidRPr="00B17621">
        <w:rPr>
          <w:rFonts w:hint="eastAsia"/>
          <w:color w:val="000000" w:themeColor="text1"/>
        </w:rPr>
        <w:t xml:space="preserve">  </w:t>
      </w:r>
      <w:r w:rsidRPr="00B17621">
        <w:rPr>
          <w:rFonts w:hint="eastAsia"/>
          <w:color w:val="000000" w:themeColor="text1"/>
        </w:rPr>
        <w:t>리</w:t>
      </w:r>
      <w:r w:rsidRPr="00B17621">
        <w:rPr>
          <w:rFonts w:hint="eastAsia"/>
          <w:color w:val="000000" w:themeColor="text1"/>
        </w:rPr>
        <w:t xml:space="preserve">  </w:t>
      </w:r>
      <w:r w:rsidRPr="00B17621">
        <w:rPr>
          <w:rFonts w:hint="eastAsia"/>
          <w:color w:val="000000" w:themeColor="text1"/>
        </w:rPr>
        <w:t>말</w:t>
      </w:r>
      <w:bookmarkEnd w:id="5"/>
    </w:p>
    <w:p w:rsidR="00277A06" w:rsidRPr="008A53B4" w:rsidRDefault="00277A06" w:rsidP="008A53B4"/>
    <w:p w:rsidR="00C243B0" w:rsidRPr="00A24D14" w:rsidRDefault="00C243B0" w:rsidP="00A24D14">
      <w:r w:rsidRPr="00C50D74">
        <w:rPr>
          <w:rFonts w:hint="eastAsia"/>
        </w:rPr>
        <w:t>본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표준은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방송통신발전기본법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및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산업표준화법에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기초하여</w:t>
      </w:r>
      <w:r w:rsidRPr="00C50D74">
        <w:rPr>
          <w:rFonts w:hint="eastAsia"/>
        </w:rPr>
        <w:t xml:space="preserve"> </w:t>
      </w:r>
      <w:r w:rsidR="004B1CE6">
        <w:rPr>
          <w:rFonts w:hint="eastAsia"/>
        </w:rPr>
        <w:t>전파통신</w:t>
      </w:r>
      <w:r w:rsidR="004B1CE6">
        <w:rPr>
          <w:rFonts w:hint="eastAsia"/>
        </w:rPr>
        <w:t xml:space="preserve"> </w:t>
      </w:r>
      <w:r w:rsidR="004B1CE6">
        <w:rPr>
          <w:rFonts w:hint="eastAsia"/>
        </w:rPr>
        <w:t>기술</w:t>
      </w:r>
      <w:r w:rsidRPr="00C50D74">
        <w:rPr>
          <w:rFonts w:hint="eastAsia"/>
        </w:rPr>
        <w:t>심의회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심의를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거쳐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국립전파연구원장이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제정한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국가표준이다</w:t>
      </w:r>
      <w:r w:rsidRPr="00C50D74">
        <w:rPr>
          <w:rFonts w:hint="eastAsia"/>
        </w:rPr>
        <w:t>.</w:t>
      </w:r>
    </w:p>
    <w:p w:rsidR="00A24D14" w:rsidRPr="00A24D14" w:rsidRDefault="00A24D14" w:rsidP="00A24D14">
      <w:r w:rsidRPr="00A24D14">
        <w:rPr>
          <w:rFonts w:hint="eastAsia"/>
        </w:rPr>
        <w:t>본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표준은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주파수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이용현황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조사를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위한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측정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대상</w:t>
      </w:r>
      <w:r w:rsidRPr="00A24D14">
        <w:rPr>
          <w:rFonts w:hint="eastAsia"/>
        </w:rPr>
        <w:t xml:space="preserve">, </w:t>
      </w:r>
      <w:r w:rsidRPr="00A24D14">
        <w:rPr>
          <w:rFonts w:hint="eastAsia"/>
        </w:rPr>
        <w:t>측정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시스템</w:t>
      </w:r>
      <w:r w:rsidRPr="00A24D14">
        <w:rPr>
          <w:rFonts w:hint="eastAsia"/>
        </w:rPr>
        <w:t xml:space="preserve">, </w:t>
      </w:r>
      <w:r w:rsidRPr="00A24D14">
        <w:rPr>
          <w:rFonts w:hint="eastAsia"/>
        </w:rPr>
        <w:t>측정방법</w:t>
      </w:r>
      <w:r w:rsidRPr="00A24D14">
        <w:rPr>
          <w:rFonts w:hint="eastAsia"/>
        </w:rPr>
        <w:t xml:space="preserve">, </w:t>
      </w:r>
      <w:r w:rsidRPr="00A24D14">
        <w:rPr>
          <w:rFonts w:hint="eastAsia"/>
        </w:rPr>
        <w:t>측정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데이터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처리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및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기록에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관련된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정보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등을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제시한다</w:t>
      </w:r>
      <w:r w:rsidRPr="00A24D14">
        <w:rPr>
          <w:rFonts w:hint="eastAsia"/>
        </w:rPr>
        <w:t>.</w:t>
      </w:r>
    </w:p>
    <w:p w:rsidR="004609E2" w:rsidRPr="00A24D14" w:rsidRDefault="004609E2" w:rsidP="004609E2">
      <w:pPr>
        <w:rPr>
          <w:lang w:val="en-US"/>
        </w:rPr>
      </w:pPr>
    </w:p>
    <w:p w:rsidR="00277A06" w:rsidRPr="00B17621" w:rsidRDefault="00277A06" w:rsidP="004B1CE6">
      <w:pPr>
        <w:jc w:val="center"/>
      </w:pPr>
      <w:r w:rsidRPr="001F745E">
        <w:br w:type="page"/>
      </w:r>
      <w:bookmarkStart w:id="6" w:name="본문시작"/>
      <w:bookmarkEnd w:id="6"/>
      <w:r w:rsidR="004B1CE6">
        <w:rPr>
          <w:rFonts w:ascii="돋움" w:eastAsia="돋움" w:hAnsi="돋움" w:hint="eastAsia"/>
          <w:b/>
          <w:sz w:val="28"/>
        </w:rPr>
        <w:lastRenderedPageBreak/>
        <w:t>방송통신</w:t>
      </w:r>
      <w:r w:rsidRPr="00B17621">
        <w:rPr>
          <w:rFonts w:ascii="돋움" w:eastAsia="돋움" w:hAnsi="돋움" w:hint="eastAsia"/>
          <w:b/>
          <w:sz w:val="28"/>
        </w:rPr>
        <w:t>표준</w:t>
      </w:r>
    </w:p>
    <w:p w:rsidR="008F7474" w:rsidRPr="00B17621" w:rsidRDefault="008F7474" w:rsidP="00171A90">
      <w:pPr>
        <w:pStyle w:val="9"/>
        <w:wordWrap/>
        <w:adjustRightInd w:val="0"/>
        <w:ind w:leftChars="0" w:left="0" w:firstLineChars="0" w:firstLine="0"/>
        <w:jc w:val="right"/>
        <w:rPr>
          <w:color w:val="000000" w:themeColor="text1"/>
        </w:rPr>
      </w:pPr>
    </w:p>
    <w:p w:rsidR="00277A06" w:rsidRPr="00B17621" w:rsidRDefault="00D86B5F" w:rsidP="00171A90">
      <w:pPr>
        <w:pStyle w:val="9"/>
        <w:wordWrap/>
        <w:adjustRightInd w:val="0"/>
        <w:ind w:leftChars="0" w:left="0" w:firstLineChars="0" w:firstLine="0"/>
        <w:jc w:val="right"/>
        <w:rPr>
          <w:rFonts w:eastAsia="돋움"/>
          <w:b/>
          <w:color w:val="000000" w:themeColor="text1"/>
          <w:sz w:val="28"/>
          <w:szCs w:val="28"/>
        </w:rPr>
      </w:pPr>
      <w:r>
        <w:fldChar w:fldCharType="begin"/>
      </w:r>
      <w:r>
        <w:instrText xml:space="preserve"> DOCPROPERTY "DocKnd"  \* MERGEFORMAT </w:instrText>
      </w:r>
      <w:r>
        <w:fldChar w:fldCharType="separate"/>
      </w:r>
      <w:r w:rsidR="00277A06" w:rsidRPr="00B17621">
        <w:rPr>
          <w:rFonts w:eastAsia="돋움" w:cs="Arial"/>
          <w:b/>
          <w:color w:val="000000" w:themeColor="text1"/>
          <w:sz w:val="28"/>
          <w:szCs w:val="28"/>
        </w:rPr>
        <w:t>KS</w:t>
      </w:r>
      <w:r>
        <w:rPr>
          <w:rFonts w:eastAsia="돋움" w:cs="Arial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="00F25081" w:rsidRPr="00B17621">
        <w:rPr>
          <w:rFonts w:eastAsia="돋움" w:cs="Arial" w:hint="eastAsia"/>
          <w:b/>
          <w:color w:val="000000" w:themeColor="text1"/>
          <w:sz w:val="28"/>
          <w:szCs w:val="28"/>
        </w:rPr>
        <w:t>X</w:t>
      </w:r>
      <w:r w:rsidR="00705E24" w:rsidRPr="00B17621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="00F25081" w:rsidRPr="00B17621">
        <w:rPr>
          <w:rFonts w:eastAsia="돋움" w:cs="Arial" w:hint="eastAsia"/>
          <w:b/>
          <w:color w:val="000000" w:themeColor="text1"/>
          <w:sz w:val="28"/>
          <w:szCs w:val="28"/>
        </w:rPr>
        <w:t>3</w:t>
      </w:r>
      <w:r w:rsidR="00A24D14">
        <w:rPr>
          <w:rFonts w:eastAsia="돋움" w:cs="Arial" w:hint="eastAsia"/>
          <w:b/>
          <w:color w:val="000000" w:themeColor="text1"/>
          <w:sz w:val="28"/>
          <w:szCs w:val="28"/>
        </w:rPr>
        <w:t>146</w:t>
      </w:r>
      <w:r w:rsidR="00705E24" w:rsidRPr="00B17621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="00277A06" w:rsidRPr="00B17621">
        <w:rPr>
          <w:rFonts w:eastAsia="돋움" w:cs="Arial" w:hint="eastAsia"/>
          <w:b/>
          <w:color w:val="000000" w:themeColor="text1"/>
          <w:sz w:val="28"/>
          <w:szCs w:val="28"/>
        </w:rPr>
        <w:t>:</w:t>
      </w:r>
      <w:r w:rsidR="0031427D" w:rsidRPr="00B17621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="004D7F07" w:rsidRPr="00B17621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 xml:space="preserve">IF </w:instrText>
      </w:r>
      <w:r>
        <w:fldChar w:fldCharType="begin"/>
      </w:r>
      <w:r>
        <w:instrText xml:space="preserve"> DOCPROPERTY "NCKnd" \* MERGEFORMAT </w:instrText>
      </w:r>
      <w:r>
        <w:fldChar w:fldCharType="separate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>1</w:instrText>
      </w:r>
      <w:r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 xml:space="preserve"> = 1 </w:instrText>
      </w:r>
      <w:r>
        <w:fldChar w:fldCharType="begin"/>
      </w:r>
      <w:r>
        <w:instrText xml:space="preserve"> DOCPROPERTY "NewYear" \* MERGEFORMAT </w:instrText>
      </w:r>
      <w:r>
        <w:fldChar w:fldCharType="separate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>2003</w:instrText>
      </w:r>
      <w:r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4D7F07" w:rsidRPr="00B17621">
        <w:rPr>
          <w:rFonts w:eastAsia="돋움"/>
          <w:b/>
          <w:color w:val="000000" w:themeColor="text1"/>
          <w:sz w:val="28"/>
          <w:szCs w:val="28"/>
        </w:rPr>
        <w:fldChar w:fldCharType="separate"/>
      </w:r>
      <w:r w:rsidR="00277A06" w:rsidRPr="00B17621">
        <w:rPr>
          <w:rFonts w:eastAsia="돋움"/>
          <w:b/>
          <w:noProof/>
          <w:color w:val="000000" w:themeColor="text1"/>
          <w:sz w:val="28"/>
          <w:szCs w:val="28"/>
        </w:rPr>
        <w:t>20</w:t>
      </w:r>
      <w:r w:rsidR="004D7F07" w:rsidRPr="00B17621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F25081" w:rsidRPr="00B17621">
        <w:rPr>
          <w:rFonts w:eastAsia="돋움" w:hint="eastAsia"/>
          <w:b/>
          <w:color w:val="000000" w:themeColor="text1"/>
          <w:sz w:val="28"/>
          <w:szCs w:val="28"/>
        </w:rPr>
        <w:t>1</w:t>
      </w:r>
      <w:r w:rsidR="00C243B0">
        <w:rPr>
          <w:rFonts w:eastAsia="돋움" w:hint="eastAsia"/>
          <w:b/>
          <w:color w:val="000000" w:themeColor="text1"/>
          <w:sz w:val="28"/>
          <w:szCs w:val="28"/>
        </w:rPr>
        <w:t>4</w:t>
      </w:r>
      <w:r w:rsidR="004D7F07" w:rsidRPr="00B17621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 xml:space="preserve">IF </w:instrText>
      </w:r>
      <w:r>
        <w:fldChar w:fldCharType="begin"/>
      </w:r>
      <w:r>
        <w:instrText xml:space="preserve"> DOCPROPERTY "NCKnd" \* MERGEFORMAT </w:instrText>
      </w:r>
      <w:r>
        <w:fldChar w:fldCharType="separate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>1</w:instrText>
      </w:r>
      <w:r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 xml:space="preserve"> = 2 </w:instrText>
      </w:r>
      <w:r w:rsidR="004D7F07" w:rsidRPr="00B17621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>DOCPROPERTY "ChgYear" \* MERGEFORMAT</w:instrText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4D7F07" w:rsidRPr="00B17621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4D7F07" w:rsidRPr="00B17621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t xml:space="preserve"> </w:t>
      </w:r>
      <w:r w:rsidR="004D7F07" w:rsidRPr="00B17621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>DOCPROPERTY  Amendment  \* MERGEFORMAT</w:instrText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4D7F07" w:rsidRPr="00B17621">
        <w:rPr>
          <w:rFonts w:eastAsia="돋움"/>
          <w:b/>
          <w:color w:val="000000" w:themeColor="text1"/>
          <w:sz w:val="28"/>
          <w:szCs w:val="28"/>
        </w:rPr>
        <w:fldChar w:fldCharType="end"/>
      </w:r>
    </w:p>
    <w:bookmarkStart w:id="7" w:name="부합화"/>
    <w:bookmarkEnd w:id="7"/>
    <w:p w:rsidR="00277A06" w:rsidRPr="00B17621" w:rsidRDefault="004D7F07" w:rsidP="00171A90">
      <w:pPr>
        <w:wordWrap/>
        <w:adjustRightInd w:val="0"/>
        <w:ind w:left="187" w:hanging="187"/>
        <w:jc w:val="right"/>
        <w:rPr>
          <w:rFonts w:eastAsia="돋움"/>
          <w:b/>
          <w:bCs/>
          <w:color w:val="000000" w:themeColor="text1"/>
          <w:sz w:val="28"/>
        </w:rPr>
      </w:pPr>
      <w:r w:rsidRPr="00B17621">
        <w:rPr>
          <w:rFonts w:eastAsia="돋움"/>
          <w:b/>
          <w:bCs/>
          <w:color w:val="000000" w:themeColor="text1"/>
          <w:sz w:val="28"/>
        </w:rPr>
        <w:fldChar w:fldCharType="begin"/>
      </w:r>
      <w:r w:rsidR="00277A06" w:rsidRPr="00B17621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instrText xml:space="preserve">DOCPROPERTY  </w:instrText>
      </w:r>
      <w:r w:rsidR="00277A06" w:rsidRPr="00B17621">
        <w:rPr>
          <w:rFonts w:eastAsia="돋움"/>
          <w:b/>
          <w:bCs/>
          <w:color w:val="000000" w:themeColor="text1"/>
          <w:sz w:val="28"/>
        </w:rPr>
        <w:instrText>TxtModList</w:instrText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instrText xml:space="preserve">  \* MERGEFORMAT</w:instrText>
      </w:r>
      <w:r w:rsidR="00277A06" w:rsidRPr="00B17621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Pr="00B17621">
        <w:rPr>
          <w:rFonts w:eastAsia="돋움"/>
          <w:b/>
          <w:bCs/>
          <w:color w:val="000000" w:themeColor="text1"/>
          <w:sz w:val="28"/>
        </w:rPr>
        <w:fldChar w:fldCharType="end"/>
      </w:r>
      <w:r w:rsidR="00D86B5F">
        <w:fldChar w:fldCharType="begin"/>
      </w:r>
      <w:r w:rsidR="00D86B5F">
        <w:instrText xml:space="preserve"> DOCPROPERTY  TxtConfirm  \* MERGEFORMAT </w:instrText>
      </w:r>
      <w:r w:rsidR="00D86B5F">
        <w:fldChar w:fldCharType="separate"/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t>(201</w:t>
      </w:r>
      <w:r w:rsidR="004B1CE6">
        <w:rPr>
          <w:rFonts w:eastAsia="돋움"/>
          <w:b/>
          <w:bCs/>
          <w:color w:val="000000" w:themeColor="text1"/>
          <w:sz w:val="28"/>
        </w:rPr>
        <w:t>9</w:t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t xml:space="preserve"> </w:t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t>확인</w:t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t>)</w:t>
      </w:r>
      <w:r w:rsidR="00D86B5F">
        <w:rPr>
          <w:rFonts w:eastAsia="돋움"/>
          <w:b/>
          <w:bCs/>
          <w:color w:val="000000" w:themeColor="text1"/>
          <w:sz w:val="28"/>
        </w:rPr>
        <w:fldChar w:fldCharType="end"/>
      </w:r>
    </w:p>
    <w:p w:rsidR="00277A06" w:rsidRPr="00B17621" w:rsidRDefault="00277A06" w:rsidP="00171A90">
      <w:pPr>
        <w:wordWrap/>
        <w:adjustRightInd w:val="0"/>
        <w:ind w:left="187" w:hanging="187"/>
        <w:jc w:val="right"/>
        <w:rPr>
          <w:rFonts w:eastAsia="돋움"/>
          <w:b/>
          <w:bCs/>
          <w:color w:val="000000" w:themeColor="text1"/>
          <w:sz w:val="16"/>
          <w:szCs w:val="16"/>
        </w:rPr>
      </w:pPr>
    </w:p>
    <w:p w:rsidR="00FC4D5E" w:rsidRPr="00A24D14" w:rsidRDefault="00A24D14" w:rsidP="00FC4D5E">
      <w:pPr>
        <w:wordWrap/>
        <w:adjustRightInd w:val="0"/>
        <w:jc w:val="center"/>
        <w:rPr>
          <w:rFonts w:eastAsia="돋움"/>
          <w:b/>
          <w:color w:val="000000" w:themeColor="text1"/>
          <w:sz w:val="48"/>
          <w:szCs w:val="48"/>
        </w:rPr>
      </w:pPr>
      <w:r w:rsidRPr="00A24D14">
        <w:rPr>
          <w:rFonts w:eastAsia="돋움" w:hint="eastAsia"/>
          <w:b/>
          <w:color w:val="000000" w:themeColor="text1"/>
          <w:sz w:val="48"/>
          <w:szCs w:val="48"/>
        </w:rPr>
        <w:t>주파수</w:t>
      </w:r>
      <w:r w:rsidRPr="00A24D14">
        <w:rPr>
          <w:rFonts w:eastAsia="돋움" w:hint="eastAsia"/>
          <w:b/>
          <w:color w:val="000000" w:themeColor="text1"/>
          <w:sz w:val="48"/>
          <w:szCs w:val="48"/>
        </w:rPr>
        <w:t xml:space="preserve"> </w:t>
      </w:r>
      <w:r w:rsidRPr="00A24D14">
        <w:rPr>
          <w:rFonts w:eastAsia="돋움" w:hint="eastAsia"/>
          <w:b/>
          <w:color w:val="000000" w:themeColor="text1"/>
          <w:sz w:val="48"/>
          <w:szCs w:val="48"/>
        </w:rPr>
        <w:t>이용현황</w:t>
      </w:r>
      <w:r w:rsidRPr="00A24D14">
        <w:rPr>
          <w:rFonts w:eastAsia="돋움" w:hint="eastAsia"/>
          <w:b/>
          <w:color w:val="000000" w:themeColor="text1"/>
          <w:sz w:val="48"/>
          <w:szCs w:val="48"/>
        </w:rPr>
        <w:t xml:space="preserve"> </w:t>
      </w:r>
      <w:r w:rsidRPr="00A24D14">
        <w:rPr>
          <w:rFonts w:eastAsia="돋움" w:hint="eastAsia"/>
          <w:b/>
          <w:color w:val="000000" w:themeColor="text1"/>
          <w:sz w:val="48"/>
          <w:szCs w:val="48"/>
        </w:rPr>
        <w:t>측정</w:t>
      </w:r>
      <w:r w:rsidR="00FC4D5E" w:rsidRPr="00A24D14">
        <w:rPr>
          <w:rFonts w:eastAsia="돋움" w:hint="eastAsia"/>
          <w:b/>
          <w:color w:val="000000" w:themeColor="text1"/>
          <w:sz w:val="48"/>
          <w:szCs w:val="48"/>
        </w:rPr>
        <w:t>방법</w:t>
      </w:r>
    </w:p>
    <w:p w:rsidR="00A24D14" w:rsidRDefault="00A24D14" w:rsidP="00A24D14">
      <w:pPr>
        <w:jc w:val="center"/>
        <w:rPr>
          <w:rFonts w:cs="Arial"/>
          <w:sz w:val="28"/>
          <w:szCs w:val="28"/>
        </w:rPr>
      </w:pPr>
      <w:r w:rsidRPr="00A24D14">
        <w:rPr>
          <w:rFonts w:cs="Arial"/>
          <w:sz w:val="28"/>
          <w:szCs w:val="28"/>
        </w:rPr>
        <w:t xml:space="preserve">Measurement Method of Radio-Frequency </w:t>
      </w:r>
    </w:p>
    <w:p w:rsidR="00A24D14" w:rsidRPr="00A24D14" w:rsidRDefault="00A24D14" w:rsidP="00A24D14">
      <w:pPr>
        <w:jc w:val="center"/>
        <w:rPr>
          <w:rFonts w:cs="Arial"/>
          <w:sz w:val="28"/>
          <w:szCs w:val="28"/>
        </w:rPr>
      </w:pPr>
      <w:r w:rsidRPr="00A24D14">
        <w:rPr>
          <w:rFonts w:cs="Arial"/>
          <w:sz w:val="28"/>
          <w:szCs w:val="28"/>
        </w:rPr>
        <w:t>Spectrum Current Use Status</w:t>
      </w:r>
    </w:p>
    <w:p w:rsidR="00277A06" w:rsidRPr="00A24D14" w:rsidRDefault="00277A06" w:rsidP="00A24D14"/>
    <w:p w:rsidR="0042396C" w:rsidRPr="0042396C" w:rsidRDefault="0042396C" w:rsidP="0042396C"/>
    <w:p w:rsidR="00277A06" w:rsidRPr="00B17621" w:rsidRDefault="00277A06" w:rsidP="00171A90">
      <w:pPr>
        <w:pStyle w:val="14"/>
        <w:wordWrap/>
        <w:rPr>
          <w:color w:val="000000" w:themeColor="text1"/>
        </w:rPr>
      </w:pPr>
      <w:bookmarkStart w:id="8" w:name="_Toc161136371"/>
      <w:bookmarkStart w:id="9" w:name="_Toc430597069"/>
      <w:r w:rsidRPr="00B17621">
        <w:rPr>
          <w:rFonts w:hint="eastAsia"/>
          <w:color w:val="000000" w:themeColor="text1"/>
        </w:rPr>
        <w:t>적용범위</w:t>
      </w:r>
      <w:bookmarkEnd w:id="8"/>
      <w:bookmarkEnd w:id="9"/>
      <w:r w:rsidRPr="00B17621">
        <w:rPr>
          <w:rFonts w:hint="eastAsia"/>
          <w:color w:val="000000" w:themeColor="text1"/>
          <w:lang w:eastAsia="ko-KR"/>
        </w:rPr>
        <w:t xml:space="preserve"> </w:t>
      </w:r>
    </w:p>
    <w:p w:rsidR="00277A06" w:rsidRPr="00A24D14" w:rsidRDefault="00277A06" w:rsidP="00A24D14"/>
    <w:p w:rsidR="00A24D14" w:rsidRPr="00A24D14" w:rsidRDefault="00A24D14" w:rsidP="00A24D14">
      <w:r w:rsidRPr="00A24D14">
        <w:rPr>
          <w:rFonts w:hint="eastAsia"/>
        </w:rPr>
        <w:t>본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표준은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무선설비의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주파수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이용현황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측정방법에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관한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것으로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측정기기</w:t>
      </w:r>
      <w:r w:rsidRPr="00A24D14">
        <w:rPr>
          <w:rFonts w:hint="eastAsia"/>
        </w:rPr>
        <w:t xml:space="preserve">, </w:t>
      </w:r>
      <w:r w:rsidRPr="00A24D14">
        <w:rPr>
          <w:rFonts w:hint="eastAsia"/>
        </w:rPr>
        <w:t>측정방법과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측정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데이터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처리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및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기록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등을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제시한다</w:t>
      </w:r>
      <w:r w:rsidRPr="00A24D14">
        <w:rPr>
          <w:rFonts w:hint="eastAsia"/>
        </w:rPr>
        <w:t xml:space="preserve">. </w:t>
      </w:r>
    </w:p>
    <w:p w:rsidR="00A24D14" w:rsidRPr="00A24D14" w:rsidRDefault="00A24D14" w:rsidP="00A24D14">
      <w:r w:rsidRPr="00A24D14">
        <w:rPr>
          <w:rFonts w:hint="eastAsia"/>
        </w:rPr>
        <w:t>현재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전파법에서는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주파수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분배의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변경</w:t>
      </w:r>
      <w:r w:rsidRPr="00A24D14">
        <w:rPr>
          <w:rFonts w:hint="eastAsia"/>
        </w:rPr>
        <w:t xml:space="preserve">, </w:t>
      </w:r>
      <w:r w:rsidRPr="00A24D14">
        <w:rPr>
          <w:rFonts w:hint="eastAsia"/>
        </w:rPr>
        <w:t>주파수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회수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또는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재배치</w:t>
      </w:r>
      <w:r w:rsidRPr="00A24D14">
        <w:rPr>
          <w:rFonts w:hint="eastAsia"/>
        </w:rPr>
        <w:t xml:space="preserve">, </w:t>
      </w:r>
      <w:r w:rsidRPr="00A24D14">
        <w:rPr>
          <w:rFonts w:hint="eastAsia"/>
        </w:rPr>
        <w:t>새로운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기술방식으로의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전환</w:t>
      </w:r>
      <w:r w:rsidRPr="00A24D14">
        <w:rPr>
          <w:rFonts w:hint="eastAsia"/>
        </w:rPr>
        <w:t xml:space="preserve">, </w:t>
      </w:r>
      <w:r w:rsidRPr="00A24D14">
        <w:rPr>
          <w:rFonts w:hint="eastAsia"/>
        </w:rPr>
        <w:t>주파수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공동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사용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등을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위하여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주파수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이용현황을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조사하고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있다</w:t>
      </w:r>
      <w:r w:rsidRPr="00A24D14">
        <w:rPr>
          <w:rFonts w:hint="eastAsia"/>
        </w:rPr>
        <w:t xml:space="preserve">. </w:t>
      </w:r>
      <w:r w:rsidRPr="00A24D14">
        <w:rPr>
          <w:rFonts w:hint="eastAsia"/>
        </w:rPr>
        <w:t>이러한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주파수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이용현황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조사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방법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중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하나로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전파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측정을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수행하고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있으나</w:t>
      </w:r>
      <w:r w:rsidRPr="00A24D14">
        <w:rPr>
          <w:rFonts w:hint="eastAsia"/>
        </w:rPr>
        <w:t xml:space="preserve">, </w:t>
      </w:r>
      <w:r w:rsidRPr="00A24D14">
        <w:rPr>
          <w:rFonts w:hint="eastAsia"/>
        </w:rPr>
        <w:t>측정방법에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적용할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표준이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없어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그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결과에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대한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공정성을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확보하기가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어려운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상황이다</w:t>
      </w:r>
      <w:r w:rsidRPr="00A24D14">
        <w:rPr>
          <w:rFonts w:hint="eastAsia"/>
        </w:rPr>
        <w:t xml:space="preserve">. </w:t>
      </w:r>
      <w:r w:rsidRPr="00A24D14">
        <w:rPr>
          <w:rFonts w:hint="eastAsia"/>
        </w:rPr>
        <w:t>따라서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주파수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이용현황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측정방법을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표준화함으로써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이용자의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편의를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증진하고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측정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결과에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대한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신뢰성을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확보하고자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하며</w:t>
      </w:r>
      <w:r w:rsidRPr="00A24D14">
        <w:rPr>
          <w:rFonts w:hint="eastAsia"/>
        </w:rPr>
        <w:t xml:space="preserve">, </w:t>
      </w:r>
      <w:r w:rsidRPr="00A24D14">
        <w:rPr>
          <w:rFonts w:hint="eastAsia"/>
        </w:rPr>
        <w:t>나아가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전파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측정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관련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산업체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및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사업자에서도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이를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활용함으로써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편의성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및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공정성을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제공하고자</w:t>
      </w:r>
      <w:r w:rsidRPr="00A24D14">
        <w:rPr>
          <w:rFonts w:hint="eastAsia"/>
        </w:rPr>
        <w:t xml:space="preserve"> </w:t>
      </w:r>
      <w:r w:rsidRPr="00A24D14">
        <w:rPr>
          <w:rFonts w:hint="eastAsia"/>
        </w:rPr>
        <w:t>한다</w:t>
      </w:r>
      <w:r w:rsidRPr="00A24D14">
        <w:rPr>
          <w:rFonts w:hint="eastAsia"/>
        </w:rPr>
        <w:t>.</w:t>
      </w:r>
    </w:p>
    <w:p w:rsidR="00A24D14" w:rsidRPr="000E7264" w:rsidRDefault="00A24D14" w:rsidP="00F67C16"/>
    <w:p w:rsidR="00277A06" w:rsidRPr="00B17621" w:rsidRDefault="00277A06" w:rsidP="00171A90">
      <w:pPr>
        <w:pStyle w:val="14"/>
        <w:wordWrap/>
        <w:rPr>
          <w:color w:val="000000" w:themeColor="text1"/>
        </w:rPr>
      </w:pPr>
      <w:bookmarkStart w:id="10" w:name="_Toc430597070"/>
      <w:r w:rsidRPr="00B17621">
        <w:rPr>
          <w:rFonts w:hint="eastAsia"/>
          <w:color w:val="000000" w:themeColor="text1"/>
        </w:rPr>
        <w:t>인용규격</w:t>
      </w:r>
      <w:bookmarkEnd w:id="10"/>
    </w:p>
    <w:p w:rsidR="002855AE" w:rsidRPr="005242E6" w:rsidRDefault="002855AE" w:rsidP="005242E6"/>
    <w:p w:rsidR="005242E6" w:rsidRPr="00A24D14" w:rsidRDefault="00A24D14" w:rsidP="002855AE">
      <w:pPr>
        <w:pStyle w:val="af3"/>
        <w:widowControl/>
        <w:numPr>
          <w:ilvl w:val="0"/>
          <w:numId w:val="1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A24D14">
        <w:rPr>
          <w:rFonts w:hint="eastAsia"/>
        </w:rPr>
        <w:t xml:space="preserve">ITU-R SM.1880, </w:t>
      </w:r>
      <w:r w:rsidRPr="00A24D14">
        <w:rPr>
          <w:rFonts w:hint="eastAsia"/>
        </w:rPr>
        <w:t>‘</w:t>
      </w:r>
      <w:r w:rsidRPr="00A24D14">
        <w:rPr>
          <w:rFonts w:hint="eastAsia"/>
        </w:rPr>
        <w:t>Spectrum occupancy measurement</w:t>
      </w:r>
      <w:r w:rsidRPr="00A24D14">
        <w:rPr>
          <w:rFonts w:hint="eastAsia"/>
        </w:rPr>
        <w:t>’</w:t>
      </w:r>
      <w:r w:rsidRPr="00A24D14">
        <w:rPr>
          <w:rFonts w:hint="eastAsia"/>
        </w:rPr>
        <w:t>, 2011.</w:t>
      </w:r>
    </w:p>
    <w:p w:rsidR="00A24D14" w:rsidRPr="00F67C16" w:rsidRDefault="00A24D14" w:rsidP="002855AE">
      <w:pPr>
        <w:pStyle w:val="af3"/>
        <w:widowControl/>
        <w:numPr>
          <w:ilvl w:val="0"/>
          <w:numId w:val="1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A24D14">
        <w:rPr>
          <w:rFonts w:hint="eastAsia"/>
        </w:rPr>
        <w:t xml:space="preserve">ITU-R SM.1809, </w:t>
      </w:r>
      <w:r w:rsidRPr="00A24D14">
        <w:rPr>
          <w:rFonts w:hint="eastAsia"/>
        </w:rPr>
        <w:t>‘</w:t>
      </w:r>
      <w:r w:rsidRPr="00A24D14">
        <w:rPr>
          <w:rFonts w:hint="eastAsia"/>
        </w:rPr>
        <w:t>Standard data exchange format for frequency band registrations and measurements at monitoring stations</w:t>
      </w:r>
      <w:r w:rsidRPr="00A24D14">
        <w:rPr>
          <w:rFonts w:hint="eastAsia"/>
        </w:rPr>
        <w:t>’</w:t>
      </w:r>
      <w:r w:rsidRPr="00A24D14">
        <w:rPr>
          <w:rFonts w:hint="eastAsia"/>
        </w:rPr>
        <w:t>, 2007.</w:t>
      </w:r>
    </w:p>
    <w:p w:rsidR="00A24D14" w:rsidRPr="00BE5872" w:rsidRDefault="00A24D14" w:rsidP="00AB1DA9"/>
    <w:p w:rsidR="00AC1A81" w:rsidRPr="00B17621" w:rsidRDefault="00AC1A81" w:rsidP="00AC1A81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B17621">
        <w:rPr>
          <w:rFonts w:ascii="맑은 고딕" w:eastAsia="맑은 고딕" w:hAnsi="맑은 고딕" w:cs="굴림" w:hint="eastAsia"/>
          <w:color w:val="000000" w:themeColor="text1"/>
          <w:lang w:val="en-US"/>
        </w:rPr>
        <w:t xml:space="preserve">※ </w:t>
      </w:r>
      <w:r w:rsidRPr="00B17621">
        <w:rPr>
          <w:rFonts w:ascii="한양신명조" w:eastAsia="한양신명조" w:hAnsi="한양신명조" w:cs="굴림" w:hint="eastAsia"/>
          <w:color w:val="000000" w:themeColor="text1"/>
          <w:lang w:val="en-US"/>
        </w:rPr>
        <w:t>특정 문서인 경우 해당 판본 이후의 개정판은 적용되지 않는다.</w:t>
      </w:r>
    </w:p>
    <w:p w:rsidR="00AC1A81" w:rsidRPr="00B17621" w:rsidRDefault="00AC1A81" w:rsidP="00AC1A81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B17621">
        <w:rPr>
          <w:rFonts w:ascii="맑은 고딕" w:eastAsia="맑은 고딕" w:hAnsi="맑은 고딕" w:cs="굴림" w:hint="eastAsia"/>
          <w:color w:val="000000" w:themeColor="text1"/>
          <w:lang w:val="en-US"/>
        </w:rPr>
        <w:t>※</w:t>
      </w:r>
      <w:r w:rsidRPr="00B17621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일반 문서인 경우 최신 판본이 적용된다.</w:t>
      </w:r>
    </w:p>
    <w:p w:rsidR="007F06A1" w:rsidRPr="00B17621" w:rsidRDefault="007F06A1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277A06" w:rsidRPr="00B17621" w:rsidRDefault="00747162" w:rsidP="00171A90">
      <w:pPr>
        <w:pStyle w:val="14"/>
        <w:wordWrap/>
        <w:rPr>
          <w:color w:val="000000" w:themeColor="text1"/>
        </w:rPr>
      </w:pPr>
      <w:bookmarkStart w:id="11" w:name="_Toc430597071"/>
      <w:r w:rsidRPr="00B17621">
        <w:rPr>
          <w:rFonts w:hint="eastAsia"/>
          <w:color w:val="000000" w:themeColor="text1"/>
          <w:lang w:eastAsia="ko-KR"/>
        </w:rPr>
        <w:t>정의</w:t>
      </w:r>
      <w:bookmarkEnd w:id="11"/>
    </w:p>
    <w:p w:rsidR="00277A06" w:rsidRPr="000D0E30" w:rsidRDefault="00277A06" w:rsidP="000D0E30"/>
    <w:p w:rsidR="00A24D14" w:rsidRDefault="00A24D14" w:rsidP="000D0E30">
      <w:pPr>
        <w:pStyle w:val="24"/>
      </w:pPr>
      <w:bookmarkStart w:id="12" w:name="_Toc430597072"/>
      <w:r w:rsidRPr="000D0E30">
        <w:lastRenderedPageBreak/>
        <w:t>실효값</w:t>
      </w:r>
      <w:r w:rsidRPr="000D0E30">
        <w:t>(r.m.s. : root mean square)</w:t>
      </w:r>
      <w:bookmarkEnd w:id="12"/>
    </w:p>
    <w:p w:rsidR="000D0E30" w:rsidRPr="000D0E30" w:rsidRDefault="000D0E30" w:rsidP="000D0E30"/>
    <w:p w:rsidR="00A24D14" w:rsidRPr="000D0E30" w:rsidRDefault="00A24D14" w:rsidP="000D0E30">
      <w:r w:rsidRPr="000D0E30">
        <w:rPr>
          <w:rFonts w:hint="eastAsia"/>
        </w:rPr>
        <w:t>파형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신호의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순시치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제곱을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주기간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평균한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것의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제곱근을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취하여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얻어지는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값을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말한다</w:t>
      </w:r>
      <w:r w:rsidRPr="000D0E30">
        <w:rPr>
          <w:rFonts w:hint="eastAsia"/>
        </w:rPr>
        <w:t>.</w:t>
      </w:r>
    </w:p>
    <w:p w:rsidR="00BE5872" w:rsidRPr="000D0E30" w:rsidRDefault="00BE5872" w:rsidP="000D0E30"/>
    <w:p w:rsidR="00A24D14" w:rsidRDefault="00A24D14" w:rsidP="000D0E30">
      <w:pPr>
        <w:pStyle w:val="24"/>
      </w:pPr>
      <w:bookmarkStart w:id="13" w:name="_Toc430597073"/>
      <w:r w:rsidRPr="000D0E30">
        <w:t>임계</w:t>
      </w:r>
      <w:r w:rsidRPr="000D0E30">
        <w:t xml:space="preserve"> </w:t>
      </w:r>
      <w:r w:rsidRPr="000D0E30">
        <w:t>레벨</w:t>
      </w:r>
      <w:r w:rsidRPr="000D0E30">
        <w:t>(threshold levels)</w:t>
      </w:r>
      <w:bookmarkEnd w:id="13"/>
    </w:p>
    <w:p w:rsidR="000D0E30" w:rsidRPr="000D0E30" w:rsidRDefault="000D0E30" w:rsidP="000D0E30"/>
    <w:p w:rsidR="00A24D14" w:rsidRPr="000D0E30" w:rsidRDefault="00A24D14" w:rsidP="000D0E30">
      <w:r w:rsidRPr="000D0E30">
        <w:rPr>
          <w:rFonts w:hint="eastAsia"/>
        </w:rPr>
        <w:t>채널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점유율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측정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신호의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유무를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판단하는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기준값을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말한다</w:t>
      </w:r>
      <w:r w:rsidRPr="000D0E30">
        <w:rPr>
          <w:rFonts w:hint="eastAsia"/>
        </w:rPr>
        <w:t>.</w:t>
      </w:r>
    </w:p>
    <w:p w:rsidR="00A24D14" w:rsidRPr="000D0E30" w:rsidRDefault="00A24D14" w:rsidP="000D0E30"/>
    <w:p w:rsidR="00A24D14" w:rsidRDefault="00A24D14" w:rsidP="000D0E30">
      <w:pPr>
        <w:pStyle w:val="24"/>
      </w:pPr>
      <w:bookmarkStart w:id="14" w:name="_Toc430597074"/>
      <w:r w:rsidRPr="000D0E30">
        <w:t>중간</w:t>
      </w:r>
      <w:r w:rsidRPr="000D0E30">
        <w:t xml:space="preserve"> </w:t>
      </w:r>
      <w:r w:rsidRPr="000D0E30">
        <w:t>주파수</w:t>
      </w:r>
      <w:r w:rsidRPr="000D0E30">
        <w:t>(IF : Intermediate Frequency)</w:t>
      </w:r>
      <w:bookmarkEnd w:id="14"/>
    </w:p>
    <w:p w:rsidR="000D0E30" w:rsidRPr="000D0E30" w:rsidRDefault="000D0E30" w:rsidP="000D0E30"/>
    <w:p w:rsidR="00A24D14" w:rsidRPr="000D0E30" w:rsidRDefault="00A24D14" w:rsidP="000D0E30">
      <w:r w:rsidRPr="000D0E30">
        <w:rPr>
          <w:rFonts w:hint="eastAsia"/>
        </w:rPr>
        <w:t>슈퍼헤테로다인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수신기에서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주파수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변환기에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의해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수신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전파의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주파수와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국부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발진기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주파수의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차에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해당하는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주파수를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말한다</w:t>
      </w:r>
      <w:r w:rsidRPr="000D0E30">
        <w:rPr>
          <w:rFonts w:hint="eastAsia"/>
        </w:rPr>
        <w:t>.</w:t>
      </w:r>
    </w:p>
    <w:p w:rsidR="00A24D14" w:rsidRPr="000D0E30" w:rsidRDefault="00A24D14" w:rsidP="000D0E30"/>
    <w:p w:rsidR="00A24D14" w:rsidRDefault="00A24D14" w:rsidP="000D0E30">
      <w:pPr>
        <w:pStyle w:val="24"/>
      </w:pPr>
      <w:bookmarkStart w:id="15" w:name="_Toc430597075"/>
      <w:r w:rsidRPr="000D0E30">
        <w:rPr>
          <w:rFonts w:hint="eastAsia"/>
        </w:rPr>
        <w:t>채널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점유율</w:t>
      </w:r>
      <w:r w:rsidRPr="000D0E30">
        <w:rPr>
          <w:rFonts w:hint="eastAsia"/>
        </w:rPr>
        <w:t>(frequency channel occupancy)</w:t>
      </w:r>
      <w:bookmarkEnd w:id="15"/>
    </w:p>
    <w:p w:rsidR="000D0E30" w:rsidRPr="000D0E30" w:rsidRDefault="000D0E30" w:rsidP="000D0E30"/>
    <w:p w:rsidR="000D0E30" w:rsidRPr="000D0E30" w:rsidRDefault="000D0E30" w:rsidP="000D0E30">
      <w:r w:rsidRPr="000D0E30">
        <w:t>측정</w:t>
      </w:r>
      <w:r w:rsidRPr="000D0E30">
        <w:t xml:space="preserve"> </w:t>
      </w:r>
      <w:r w:rsidRPr="000D0E30">
        <w:t>대상</w:t>
      </w:r>
      <w:r w:rsidRPr="000D0E30">
        <w:t xml:space="preserve"> </w:t>
      </w:r>
      <w:r w:rsidRPr="000D0E30">
        <w:t>주파수</w:t>
      </w:r>
      <w:r w:rsidRPr="000D0E30">
        <w:t xml:space="preserve"> </w:t>
      </w:r>
      <w:r w:rsidRPr="000D0E30">
        <w:t>채널에서</w:t>
      </w:r>
      <w:r w:rsidRPr="000D0E30">
        <w:t xml:space="preserve"> </w:t>
      </w:r>
      <w:r w:rsidRPr="000D0E30">
        <w:t>수신된</w:t>
      </w:r>
      <w:r w:rsidRPr="000D0E30">
        <w:t xml:space="preserve"> </w:t>
      </w:r>
      <w:r w:rsidRPr="000D0E30">
        <w:t>신호</w:t>
      </w:r>
      <w:r w:rsidRPr="000D0E30">
        <w:t xml:space="preserve"> </w:t>
      </w:r>
      <w:r w:rsidRPr="000D0E30">
        <w:t>레벨이</w:t>
      </w:r>
      <w:r w:rsidRPr="000D0E30">
        <w:t xml:space="preserve"> </w:t>
      </w:r>
      <w:r w:rsidRPr="000D0E30">
        <w:t>임계</w:t>
      </w:r>
      <w:r w:rsidRPr="000D0E30">
        <w:t xml:space="preserve"> </w:t>
      </w:r>
      <w:r w:rsidRPr="000D0E30">
        <w:t>레벨보다</w:t>
      </w:r>
      <w:r w:rsidRPr="000D0E30">
        <w:t xml:space="preserve"> </w:t>
      </w:r>
      <w:r w:rsidRPr="000D0E30">
        <w:t>높은</w:t>
      </w:r>
      <w:r w:rsidRPr="000D0E30">
        <w:t xml:space="preserve"> </w:t>
      </w:r>
      <w:r w:rsidRPr="000D0E30">
        <w:t>횟수의</w:t>
      </w:r>
      <w:r w:rsidRPr="000D0E30">
        <w:t xml:space="preserve"> </w:t>
      </w:r>
      <w:r w:rsidRPr="000D0E30">
        <w:t>총</w:t>
      </w:r>
      <w:r w:rsidRPr="000D0E30">
        <w:t xml:space="preserve"> </w:t>
      </w:r>
      <w:r w:rsidRPr="000D0E30">
        <w:t>측정</w:t>
      </w:r>
      <w:r w:rsidRPr="000D0E30">
        <w:t xml:space="preserve"> </w:t>
      </w:r>
      <w:r w:rsidRPr="000D0E30">
        <w:t>횟수에</w:t>
      </w:r>
      <w:r w:rsidRPr="000D0E30">
        <w:t xml:space="preserve"> </w:t>
      </w:r>
      <w:r w:rsidRPr="000D0E30">
        <w:t>대한</w:t>
      </w:r>
      <w:r w:rsidRPr="000D0E30">
        <w:t xml:space="preserve"> </w:t>
      </w:r>
      <w:r w:rsidRPr="000D0E30">
        <w:t>비율을</w:t>
      </w:r>
      <w:r w:rsidRPr="000D0E30">
        <w:t xml:space="preserve"> </w:t>
      </w:r>
      <w:r w:rsidRPr="000D0E30">
        <w:t>말한다</w:t>
      </w:r>
      <w:r w:rsidRPr="000D0E30">
        <w:t>.</w:t>
      </w:r>
    </w:p>
    <w:p w:rsidR="00A24D14" w:rsidRPr="000D0E30" w:rsidRDefault="00A24D14" w:rsidP="000D0E30"/>
    <w:p w:rsidR="000D0E30" w:rsidRDefault="000D0E30" w:rsidP="000D0E30">
      <w:pPr>
        <w:pStyle w:val="24"/>
      </w:pPr>
      <w:bookmarkStart w:id="16" w:name="_Toc430597076"/>
      <w:r w:rsidRPr="000D0E30">
        <w:t>회귀</w:t>
      </w:r>
      <w:r w:rsidRPr="000D0E30">
        <w:t xml:space="preserve"> </w:t>
      </w:r>
      <w:r w:rsidRPr="000D0E30">
        <w:t>시간</w:t>
      </w:r>
      <w:r w:rsidRPr="000D0E30">
        <w:t>(revisit time)</w:t>
      </w:r>
      <w:bookmarkEnd w:id="16"/>
    </w:p>
    <w:p w:rsidR="000D0E30" w:rsidRPr="000D0E30" w:rsidRDefault="000D0E30" w:rsidP="000D0E30"/>
    <w:p w:rsidR="000D0E30" w:rsidRPr="000D0E30" w:rsidRDefault="000D0E30" w:rsidP="000D0E30">
      <w:r w:rsidRPr="000D0E30">
        <w:rPr>
          <w:rFonts w:hint="eastAsia"/>
        </w:rPr>
        <w:t>측정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대상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채널들을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모두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측정하고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첫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번째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채널로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돌아오는데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걸리는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시간을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말한다</w:t>
      </w:r>
      <w:r w:rsidRPr="000D0E30">
        <w:rPr>
          <w:rFonts w:hint="eastAsia"/>
        </w:rPr>
        <w:t>.</w:t>
      </w:r>
    </w:p>
    <w:p w:rsidR="00A24D14" w:rsidRPr="007A4B9C" w:rsidRDefault="00A24D14" w:rsidP="007A4B9C"/>
    <w:p w:rsidR="00E63391" w:rsidRPr="00B17621" w:rsidRDefault="000D0E30" w:rsidP="004C21AE">
      <w:pPr>
        <w:pStyle w:val="14"/>
        <w:wordWrap/>
        <w:rPr>
          <w:color w:val="000000" w:themeColor="text1"/>
        </w:rPr>
      </w:pPr>
      <w:bookmarkStart w:id="17" w:name="_Toc430597077"/>
      <w:r>
        <w:rPr>
          <w:rFonts w:hint="eastAsia"/>
          <w:color w:val="000000" w:themeColor="text1"/>
          <w:lang w:eastAsia="ko-KR"/>
        </w:rPr>
        <w:t>측정</w:t>
      </w:r>
      <w:r>
        <w:rPr>
          <w:rFonts w:hint="eastAsia"/>
          <w:color w:val="000000" w:themeColor="text1"/>
          <w:lang w:eastAsia="ko-KR"/>
        </w:rPr>
        <w:t xml:space="preserve"> </w:t>
      </w:r>
      <w:r>
        <w:rPr>
          <w:rFonts w:hint="eastAsia"/>
          <w:color w:val="000000" w:themeColor="text1"/>
          <w:lang w:eastAsia="ko-KR"/>
        </w:rPr>
        <w:t>대상</w:t>
      </w:r>
      <w:bookmarkEnd w:id="17"/>
    </w:p>
    <w:p w:rsidR="007A4B9C" w:rsidRPr="000D0E30" w:rsidRDefault="007A4B9C" w:rsidP="000D0E30"/>
    <w:p w:rsidR="000D0E30" w:rsidRDefault="000D0E30" w:rsidP="000D0E30">
      <w:r w:rsidRPr="000D0E30">
        <w:rPr>
          <w:rFonts w:hint="eastAsia"/>
        </w:rPr>
        <w:t>본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표준은</w:t>
      </w:r>
      <w:r w:rsidRPr="000D0E30">
        <w:rPr>
          <w:rFonts w:hint="eastAsia"/>
        </w:rPr>
        <w:t xml:space="preserve"> 30 MHz </w:t>
      </w:r>
      <w:r w:rsidRPr="000D0E30">
        <w:rPr>
          <w:rFonts w:hint="eastAsia"/>
        </w:rPr>
        <w:t>이상의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주파수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대역에서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이용되는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무선설비의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수신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레벨을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측정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대상으로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한다</w:t>
      </w:r>
      <w:r w:rsidRPr="000D0E30">
        <w:rPr>
          <w:rFonts w:hint="eastAsia"/>
        </w:rPr>
        <w:t>.</w:t>
      </w:r>
    </w:p>
    <w:p w:rsidR="000D0E30" w:rsidRPr="000D0E30" w:rsidRDefault="000D0E30" w:rsidP="000D0E30"/>
    <w:p w:rsidR="000D0E30" w:rsidRDefault="000D0E30" w:rsidP="000D0E30">
      <w:pPr>
        <w:pStyle w:val="14"/>
      </w:pPr>
      <w:bookmarkStart w:id="18" w:name="_Toc430597078"/>
      <w:r w:rsidRPr="000D0E30">
        <w:rPr>
          <w:rFonts w:hint="eastAsia"/>
        </w:rPr>
        <w:t>측정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시스템</w:t>
      </w:r>
      <w:bookmarkEnd w:id="18"/>
    </w:p>
    <w:p w:rsidR="000D0E30" w:rsidRPr="000D0E30" w:rsidRDefault="000D0E30" w:rsidP="000D0E30"/>
    <w:p w:rsidR="000D0E30" w:rsidRDefault="000D0E30" w:rsidP="000D0E30">
      <w:pPr>
        <w:pStyle w:val="24"/>
      </w:pPr>
      <w:bookmarkStart w:id="19" w:name="_Toc430597079"/>
      <w:r w:rsidRPr="000D0E30">
        <w:rPr>
          <w:rFonts w:hint="eastAsia"/>
        </w:rPr>
        <w:t>측정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시스템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구성</w:t>
      </w:r>
      <w:bookmarkEnd w:id="19"/>
    </w:p>
    <w:p w:rsidR="000D0E30" w:rsidRPr="000D0E30" w:rsidRDefault="000D0E30" w:rsidP="000D0E30"/>
    <w:p w:rsidR="000D0E30" w:rsidRPr="000D0E30" w:rsidRDefault="000D0E30" w:rsidP="000D0E30">
      <w:r w:rsidRPr="000D0E30">
        <w:rPr>
          <w:rFonts w:hint="eastAsia"/>
        </w:rPr>
        <w:t>주파수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이용현황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측정을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위한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시스템은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그림</w:t>
      </w:r>
      <w:r w:rsidRPr="000D0E30">
        <w:rPr>
          <w:rFonts w:hint="eastAsia"/>
        </w:rPr>
        <w:t xml:space="preserve"> 5.1</w:t>
      </w:r>
      <w:r w:rsidRPr="000D0E30">
        <w:rPr>
          <w:rFonts w:hint="eastAsia"/>
        </w:rPr>
        <w:t>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같이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전파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측정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수신기</w:t>
      </w:r>
      <w:r w:rsidRPr="000D0E30">
        <w:rPr>
          <w:rFonts w:hint="eastAsia"/>
        </w:rPr>
        <w:t xml:space="preserve">, </w:t>
      </w:r>
      <w:r w:rsidRPr="000D0E30">
        <w:rPr>
          <w:rFonts w:hint="eastAsia"/>
        </w:rPr>
        <w:t>안테나</w:t>
      </w:r>
      <w:r w:rsidRPr="000D0E30">
        <w:rPr>
          <w:rFonts w:hint="eastAsia"/>
        </w:rPr>
        <w:t xml:space="preserve">, </w:t>
      </w:r>
      <w:r w:rsidRPr="000D0E30">
        <w:rPr>
          <w:rFonts w:hint="eastAsia"/>
        </w:rPr>
        <w:t>제어장치</w:t>
      </w:r>
      <w:r w:rsidRPr="000D0E30">
        <w:rPr>
          <w:rFonts w:hint="eastAsia"/>
        </w:rPr>
        <w:t xml:space="preserve">, GPS </w:t>
      </w:r>
      <w:r w:rsidRPr="000D0E30">
        <w:rPr>
          <w:rFonts w:hint="eastAsia"/>
        </w:rPr>
        <w:t>수신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장치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및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운용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소프트웨어로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구성한다</w:t>
      </w:r>
      <w:r w:rsidRPr="000D0E30">
        <w:rPr>
          <w:rFonts w:hint="eastAsia"/>
        </w:rPr>
        <w:t>.</w:t>
      </w:r>
    </w:p>
    <w:p w:rsidR="000D0E30" w:rsidRDefault="000D0E30" w:rsidP="000D0E30">
      <w:pPr>
        <w:jc w:val="center"/>
      </w:pPr>
    </w:p>
    <w:p w:rsidR="000D0E30" w:rsidRDefault="000D0E30" w:rsidP="000D0E30">
      <w:pPr>
        <w:jc w:val="center"/>
        <w:rPr>
          <w:rFonts w:ascii="새굴림" w:eastAsia="새굴림" w:hAnsi="새굴림"/>
        </w:rPr>
      </w:pPr>
      <w:r>
        <w:rPr>
          <w:rFonts w:ascii="새굴림" w:eastAsia="새굴림" w:hAnsi="새굴림"/>
          <w:noProof/>
          <w:lang w:val="en-US"/>
        </w:rPr>
        <w:lastRenderedPageBreak/>
        <w:drawing>
          <wp:inline distT="0" distB="0" distL="0" distR="0">
            <wp:extent cx="5028005" cy="829340"/>
            <wp:effectExtent l="19050" t="0" r="1195" b="0"/>
            <wp:docPr id="2" name="그림 2" descr="C:\Users\LEE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E\Desktop\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326" cy="8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30" w:rsidRPr="000D0E30" w:rsidRDefault="000D0E30" w:rsidP="000D0E30">
      <w:pPr>
        <w:jc w:val="center"/>
        <w:rPr>
          <w:rFonts w:ascii="새굴림" w:eastAsia="새굴림" w:hAnsi="새굴림"/>
        </w:rPr>
      </w:pPr>
      <w:r w:rsidRPr="000D0E30">
        <w:rPr>
          <w:rFonts w:ascii="새굴림" w:eastAsia="새굴림" w:hAnsi="새굴림" w:hint="eastAsia"/>
        </w:rPr>
        <w:t>그림 5.1 주파수 이용현황 측정 시스템 구성도</w:t>
      </w:r>
    </w:p>
    <w:p w:rsidR="000D0E30" w:rsidRDefault="000D0E30" w:rsidP="000D0E30"/>
    <w:p w:rsidR="000D0E30" w:rsidRDefault="000D0E30" w:rsidP="000D0E30">
      <w:pPr>
        <w:pStyle w:val="24"/>
      </w:pPr>
      <w:bookmarkStart w:id="20" w:name="_Toc430597080"/>
      <w:r w:rsidRPr="000D0E30">
        <w:rPr>
          <w:rFonts w:hint="eastAsia"/>
        </w:rPr>
        <w:t>전파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측정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수신기</w:t>
      </w:r>
      <w:bookmarkEnd w:id="20"/>
    </w:p>
    <w:p w:rsidR="000D0E30" w:rsidRPr="000D0E30" w:rsidRDefault="000D0E30" w:rsidP="000D0E30"/>
    <w:p w:rsidR="000D0E30" w:rsidRPr="000D0E30" w:rsidRDefault="000D0E30" w:rsidP="000D0E30">
      <w:r w:rsidRPr="000D0E30">
        <w:rPr>
          <w:rFonts w:hint="eastAsia"/>
        </w:rPr>
        <w:t>주파수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이용현황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측정을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위한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수신기는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다음의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조건을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만족하여야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한다</w:t>
      </w:r>
      <w:r w:rsidRPr="000D0E30">
        <w:rPr>
          <w:rFonts w:hint="eastAsia"/>
        </w:rPr>
        <w:t>.</w:t>
      </w:r>
    </w:p>
    <w:p w:rsidR="000D0E30" w:rsidRPr="000D0E30" w:rsidRDefault="000D0E30" w:rsidP="000D0E30">
      <w:pPr>
        <w:ind w:leftChars="71" w:left="142"/>
      </w:pPr>
      <w:r w:rsidRPr="000D0E30">
        <w:rPr>
          <w:rFonts w:hint="eastAsia"/>
        </w:rPr>
        <w:t xml:space="preserve">1) </w:t>
      </w:r>
      <w:r w:rsidRPr="000D0E30">
        <w:rPr>
          <w:rFonts w:hint="eastAsia"/>
        </w:rPr>
        <w:t>높은</w:t>
      </w:r>
      <w:r w:rsidRPr="000D0E30">
        <w:rPr>
          <w:rFonts w:hint="eastAsia"/>
        </w:rPr>
        <w:t xml:space="preserve"> RF </w:t>
      </w:r>
      <w:r w:rsidRPr="000D0E30">
        <w:rPr>
          <w:rFonts w:hint="eastAsia"/>
        </w:rPr>
        <w:t>선택성을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제공해야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한다</w:t>
      </w:r>
      <w:r w:rsidRPr="000D0E30">
        <w:rPr>
          <w:rFonts w:hint="eastAsia"/>
        </w:rPr>
        <w:t>(</w:t>
      </w:r>
      <w:r w:rsidRPr="000D0E30">
        <w:rPr>
          <w:rFonts w:hint="eastAsia"/>
        </w:rPr>
        <w:t>특히</w:t>
      </w:r>
      <w:r w:rsidRPr="000D0E30">
        <w:rPr>
          <w:rFonts w:hint="eastAsia"/>
        </w:rPr>
        <w:t xml:space="preserve">, </w:t>
      </w:r>
      <w:r w:rsidRPr="000D0E30">
        <w:rPr>
          <w:rFonts w:hint="eastAsia"/>
        </w:rPr>
        <w:t>충분한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수의</w:t>
      </w:r>
      <w:r w:rsidRPr="000D0E30">
        <w:rPr>
          <w:rFonts w:hint="eastAsia"/>
        </w:rPr>
        <w:t xml:space="preserve"> RF </w:t>
      </w:r>
      <w:r w:rsidRPr="000D0E30">
        <w:rPr>
          <w:rFonts w:hint="eastAsia"/>
        </w:rPr>
        <w:t>필터가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동작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대역에서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상호변조의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형성을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최대한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방지하기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위하여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수신기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내에서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적절하게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분포되어야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함</w:t>
      </w:r>
      <w:r w:rsidRPr="000D0E30">
        <w:rPr>
          <w:rFonts w:hint="eastAsia"/>
        </w:rPr>
        <w:t>).</w:t>
      </w:r>
    </w:p>
    <w:p w:rsidR="000D0E30" w:rsidRPr="000D0E30" w:rsidRDefault="000D0E30" w:rsidP="000D0E30">
      <w:pPr>
        <w:ind w:leftChars="71" w:left="142"/>
      </w:pPr>
      <w:r w:rsidRPr="000D0E30">
        <w:rPr>
          <w:rFonts w:hint="eastAsia"/>
        </w:rPr>
        <w:t xml:space="preserve">2) </w:t>
      </w:r>
      <w:r w:rsidRPr="000D0E30">
        <w:rPr>
          <w:rFonts w:hint="eastAsia"/>
        </w:rPr>
        <w:t>외부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디지털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신호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처리를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이용하는</w:t>
      </w:r>
      <w:r w:rsidRPr="000D0E30">
        <w:rPr>
          <w:rFonts w:hint="eastAsia"/>
        </w:rPr>
        <w:t xml:space="preserve"> IF </w:t>
      </w:r>
      <w:r w:rsidRPr="000D0E30">
        <w:rPr>
          <w:rFonts w:hint="eastAsia"/>
        </w:rPr>
        <w:t>대역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필터링을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위하여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충분하게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좁은</w:t>
      </w:r>
      <w:r w:rsidRPr="000D0E30">
        <w:rPr>
          <w:rFonts w:hint="eastAsia"/>
        </w:rPr>
        <w:t xml:space="preserve"> IF </w:t>
      </w:r>
      <w:r w:rsidRPr="000D0E30">
        <w:rPr>
          <w:rFonts w:hint="eastAsia"/>
        </w:rPr>
        <w:t>필터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기능을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가져야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한다</w:t>
      </w:r>
      <w:r w:rsidRPr="000D0E30">
        <w:rPr>
          <w:rFonts w:hint="eastAsia"/>
        </w:rPr>
        <w:t>.</w:t>
      </w:r>
    </w:p>
    <w:p w:rsidR="000D0E30" w:rsidRPr="000D0E30" w:rsidRDefault="000D0E30" w:rsidP="000D0E30">
      <w:pPr>
        <w:ind w:leftChars="71" w:left="142"/>
      </w:pPr>
      <w:r w:rsidRPr="000D0E30">
        <w:rPr>
          <w:rFonts w:hint="eastAsia"/>
        </w:rPr>
        <w:t xml:space="preserve">3) </w:t>
      </w:r>
      <w:r w:rsidRPr="000D0E30">
        <w:rPr>
          <w:rFonts w:hint="eastAsia"/>
        </w:rPr>
        <w:t>단계적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감쇠기를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이용하여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입력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신호의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세기를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조절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가능하여야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한다</w:t>
      </w:r>
      <w:r w:rsidRPr="000D0E30">
        <w:rPr>
          <w:rFonts w:hint="eastAsia"/>
        </w:rPr>
        <w:t>.</w:t>
      </w:r>
    </w:p>
    <w:p w:rsidR="000D0E30" w:rsidRPr="000D0E30" w:rsidRDefault="000D0E30" w:rsidP="000D0E30">
      <w:pPr>
        <w:ind w:leftChars="71" w:left="142"/>
      </w:pPr>
      <w:r w:rsidRPr="000D0E30">
        <w:rPr>
          <w:rFonts w:hint="eastAsia"/>
        </w:rPr>
        <w:t xml:space="preserve">4) </w:t>
      </w:r>
      <w:r w:rsidRPr="000D0E30">
        <w:rPr>
          <w:rFonts w:hint="eastAsia"/>
        </w:rPr>
        <w:t>전계강도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세기를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정확하게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측정할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있어야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한다</w:t>
      </w:r>
      <w:r w:rsidRPr="000D0E30">
        <w:rPr>
          <w:rFonts w:hint="eastAsia"/>
        </w:rPr>
        <w:t>.</w:t>
      </w:r>
    </w:p>
    <w:p w:rsidR="000D0E30" w:rsidRPr="000D0E30" w:rsidRDefault="000D0E30" w:rsidP="000D0E30">
      <w:pPr>
        <w:ind w:leftChars="71" w:left="142"/>
      </w:pPr>
      <w:r w:rsidRPr="000D0E30">
        <w:rPr>
          <w:rFonts w:hint="eastAsia"/>
        </w:rPr>
        <w:t xml:space="preserve">5) </w:t>
      </w:r>
      <w:r w:rsidRPr="000D0E30">
        <w:rPr>
          <w:rFonts w:hint="eastAsia"/>
        </w:rPr>
        <w:t>주파수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대역으로부터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신속하게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주어진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채널을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스캔할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있어야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한다</w:t>
      </w:r>
      <w:r w:rsidRPr="000D0E30">
        <w:rPr>
          <w:rFonts w:hint="eastAsia"/>
        </w:rPr>
        <w:t>.</w:t>
      </w:r>
    </w:p>
    <w:p w:rsidR="000D0E30" w:rsidRDefault="000D0E30" w:rsidP="000D0E30">
      <w:r w:rsidRPr="000D0E30">
        <w:rPr>
          <w:rFonts w:hint="eastAsia"/>
        </w:rPr>
        <w:t>측정에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사용되는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수신기의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세부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조건은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표</w:t>
      </w:r>
      <w:r w:rsidRPr="000D0E30">
        <w:rPr>
          <w:rFonts w:hint="eastAsia"/>
        </w:rPr>
        <w:t xml:space="preserve"> 5.1</w:t>
      </w:r>
      <w:r w:rsidRPr="000D0E30">
        <w:rPr>
          <w:rFonts w:hint="eastAsia"/>
        </w:rPr>
        <w:t>에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제시하는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것을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따른다</w:t>
      </w:r>
      <w:r w:rsidRPr="000D0E30">
        <w:rPr>
          <w:rFonts w:hint="eastAsia"/>
        </w:rPr>
        <w:t>.</w:t>
      </w:r>
    </w:p>
    <w:p w:rsidR="000D0E30" w:rsidRDefault="000D0E30" w:rsidP="000D0E30"/>
    <w:p w:rsidR="000D0E30" w:rsidRPr="000D0E30" w:rsidRDefault="000D0E30" w:rsidP="000D0E30">
      <w:pPr>
        <w:pStyle w:val="aff3"/>
        <w:jc w:val="center"/>
      </w:pPr>
      <w:r>
        <w:rPr>
          <w:rFonts w:hint="eastAsia"/>
          <w:sz w:val="20"/>
          <w:szCs w:val="20"/>
        </w:rPr>
        <w:t>표 5.1 수신기 성능 요구 사항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4043"/>
      </w:tblGrid>
      <w:tr w:rsidR="000D0E30" w:rsidRPr="000D0E30" w:rsidTr="000D0E30">
        <w:trPr>
          <w:trHeight w:val="539"/>
          <w:jc w:val="center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구분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요구 사항</w:t>
            </w:r>
          </w:p>
        </w:tc>
      </w:tr>
      <w:tr w:rsidR="000D0E30" w:rsidRPr="000D0E30" w:rsidTr="000D0E30">
        <w:trPr>
          <w:trHeight w:val="539"/>
          <w:jc w:val="center"/>
        </w:trPr>
        <w:tc>
          <w:tcPr>
            <w:tcW w:w="43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입력(안테나 입력) VSWR</w:t>
            </w:r>
          </w:p>
        </w:tc>
        <w:tc>
          <w:tcPr>
            <w:tcW w:w="40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 xml:space="preserve">50 Ω, nominal &lt; 2.5 </w:t>
            </w:r>
          </w:p>
        </w:tc>
      </w:tr>
      <w:tr w:rsidR="000D0E30" w:rsidRPr="000D0E30" w:rsidTr="000D0E30">
        <w:trPr>
          <w:trHeight w:val="539"/>
          <w:jc w:val="center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순시 대역폭(IF 분석)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≥ 25 MHz</w:t>
            </w:r>
          </w:p>
        </w:tc>
      </w:tr>
      <w:tr w:rsidR="000D0E30" w:rsidRPr="000D0E30" w:rsidTr="000D0E30">
        <w:trPr>
          <w:trHeight w:val="539"/>
          <w:jc w:val="center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주파수 분해능(Tuning resolution)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≤ 1 Hz</w:t>
            </w:r>
          </w:p>
        </w:tc>
      </w:tr>
      <w:tr w:rsidR="000D0E30" w:rsidRPr="000D0E30" w:rsidTr="000D0E30">
        <w:trPr>
          <w:trHeight w:val="539"/>
          <w:jc w:val="center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주파수 안정도(Tuning error)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≤ ±0.1 ppm</w:t>
            </w:r>
          </w:p>
        </w:tc>
      </w:tr>
      <w:tr w:rsidR="000D0E30" w:rsidRPr="000D0E30" w:rsidTr="000D0E30">
        <w:trPr>
          <w:trHeight w:val="859"/>
          <w:jc w:val="center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평균 잡음 레벨</w:t>
            </w:r>
          </w:p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(preselection on, preamp on)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≤ -145 dBm/Hz</w:t>
            </w:r>
          </w:p>
        </w:tc>
      </w:tr>
      <w:tr w:rsidR="000D0E30" w:rsidRPr="000D0E30" w:rsidTr="000D0E30">
        <w:trPr>
          <w:trHeight w:val="539"/>
          <w:jc w:val="center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3 차 혼변조 차단점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≥ 10 dBm</w:t>
            </w:r>
          </w:p>
        </w:tc>
      </w:tr>
      <w:tr w:rsidR="000D0E30" w:rsidRPr="000D0E30" w:rsidTr="000D0E30">
        <w:trPr>
          <w:trHeight w:val="539"/>
          <w:jc w:val="center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잡음지수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≤ 12 dB</w:t>
            </w:r>
          </w:p>
        </w:tc>
      </w:tr>
      <w:tr w:rsidR="000D0E30" w:rsidRPr="000D0E30" w:rsidTr="000D0E30">
        <w:trPr>
          <w:trHeight w:val="539"/>
          <w:jc w:val="center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IF 제거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≥ 80 dB</w:t>
            </w:r>
          </w:p>
        </w:tc>
      </w:tr>
      <w:tr w:rsidR="000D0E30" w:rsidRPr="000D0E30" w:rsidTr="000D0E30">
        <w:trPr>
          <w:trHeight w:val="539"/>
          <w:jc w:val="center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Image 제거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≥ 80 dB</w:t>
            </w:r>
          </w:p>
        </w:tc>
      </w:tr>
    </w:tbl>
    <w:p w:rsidR="000D0E30" w:rsidRDefault="000D0E30" w:rsidP="000D0E3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b/>
          <w:bCs/>
          <w:shadow/>
          <w:sz w:val="22"/>
          <w:szCs w:val="22"/>
          <w:lang w:val="en-US"/>
        </w:rPr>
      </w:pPr>
    </w:p>
    <w:p w:rsidR="000D0E30" w:rsidRDefault="000D0E30" w:rsidP="000D0E30">
      <w:pPr>
        <w:pStyle w:val="24"/>
      </w:pPr>
      <w:bookmarkStart w:id="21" w:name="_Toc430597081"/>
      <w:r w:rsidRPr="000D0E30">
        <w:rPr>
          <w:rFonts w:hint="eastAsia"/>
        </w:rPr>
        <w:lastRenderedPageBreak/>
        <w:t>안테나</w:t>
      </w:r>
      <w:bookmarkEnd w:id="21"/>
    </w:p>
    <w:p w:rsidR="000D0E30" w:rsidRPr="000D0E30" w:rsidRDefault="000D0E30" w:rsidP="000D0E30"/>
    <w:p w:rsidR="000D0E30" w:rsidRDefault="000D0E30" w:rsidP="000D0E30">
      <w:r w:rsidRPr="000D0E30">
        <w:rPr>
          <w:rFonts w:hint="eastAsia"/>
        </w:rPr>
        <w:t>주파수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이용현황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측정을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위한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안테나는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모든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각도에서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균일하게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수신되는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무지향성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안테나를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사용하여야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하며</w:t>
      </w:r>
      <w:r w:rsidRPr="000D0E30">
        <w:rPr>
          <w:rFonts w:hint="eastAsia"/>
        </w:rPr>
        <w:t xml:space="preserve">, </w:t>
      </w:r>
      <w:r w:rsidRPr="000D0E30">
        <w:rPr>
          <w:rFonts w:hint="eastAsia"/>
        </w:rPr>
        <w:t>보다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고감도의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측정이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필요할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경우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지향성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안테나를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사용할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수도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있다</w:t>
      </w:r>
      <w:r w:rsidRPr="000D0E30">
        <w:rPr>
          <w:rFonts w:hint="eastAsia"/>
        </w:rPr>
        <w:t xml:space="preserve">. </w:t>
      </w:r>
      <w:r w:rsidRPr="000D0E30">
        <w:rPr>
          <w:rFonts w:hint="eastAsia"/>
        </w:rPr>
        <w:t>측정에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사용되는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안테나의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세부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조건은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표</w:t>
      </w:r>
      <w:r w:rsidRPr="000D0E30">
        <w:rPr>
          <w:rFonts w:hint="eastAsia"/>
        </w:rPr>
        <w:t xml:space="preserve"> 5.2</w:t>
      </w:r>
      <w:r w:rsidRPr="000D0E30">
        <w:rPr>
          <w:rFonts w:hint="eastAsia"/>
        </w:rPr>
        <w:t>에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제시하는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것을</w:t>
      </w:r>
      <w:r w:rsidRPr="000D0E30">
        <w:rPr>
          <w:rFonts w:hint="eastAsia"/>
        </w:rPr>
        <w:t xml:space="preserve"> </w:t>
      </w:r>
      <w:r w:rsidRPr="000D0E30">
        <w:rPr>
          <w:rFonts w:hint="eastAsia"/>
        </w:rPr>
        <w:t>따른다</w:t>
      </w:r>
      <w:r w:rsidRPr="000D0E30">
        <w:rPr>
          <w:rFonts w:hint="eastAsia"/>
        </w:rPr>
        <w:t>.</w:t>
      </w:r>
    </w:p>
    <w:p w:rsidR="000D0E30" w:rsidRDefault="000D0E30" w:rsidP="000D0E30"/>
    <w:p w:rsidR="000D0E30" w:rsidRPr="000D0E30" w:rsidRDefault="000D0E30" w:rsidP="000D0E30">
      <w:pPr>
        <w:pStyle w:val="aff3"/>
        <w:jc w:val="center"/>
      </w:pPr>
      <w:r>
        <w:rPr>
          <w:rFonts w:hint="eastAsia"/>
          <w:sz w:val="20"/>
          <w:szCs w:val="20"/>
        </w:rPr>
        <w:t>표 5.2 안테나 성능 요구 사항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4043"/>
      </w:tblGrid>
      <w:tr w:rsidR="000D0E30" w:rsidRPr="000D0E30" w:rsidTr="000D0E30">
        <w:trPr>
          <w:trHeight w:val="539"/>
          <w:jc w:val="center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구분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요구 사항</w:t>
            </w:r>
          </w:p>
        </w:tc>
      </w:tr>
      <w:tr w:rsidR="000D0E30" w:rsidRPr="000D0E30" w:rsidTr="000D0E30">
        <w:trPr>
          <w:trHeight w:val="539"/>
          <w:jc w:val="center"/>
        </w:trPr>
        <w:tc>
          <w:tcPr>
            <w:tcW w:w="40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수신 패턴</w:t>
            </w:r>
          </w:p>
        </w:tc>
        <w:tc>
          <w:tcPr>
            <w:tcW w:w="40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무지향성</w:t>
            </w:r>
          </w:p>
        </w:tc>
      </w:tr>
      <w:tr w:rsidR="000D0E30" w:rsidRPr="000D0E30" w:rsidTr="000D0E30">
        <w:trPr>
          <w:trHeight w:val="539"/>
          <w:jc w:val="center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정재파비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2.5 이하</w:t>
            </w:r>
          </w:p>
        </w:tc>
      </w:tr>
      <w:tr w:rsidR="000D0E30" w:rsidRPr="000D0E30" w:rsidTr="000D0E30">
        <w:trPr>
          <w:trHeight w:val="539"/>
          <w:jc w:val="center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안테나 이득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0 dBi 이상</w:t>
            </w:r>
          </w:p>
        </w:tc>
      </w:tr>
      <w:tr w:rsidR="000D0E30" w:rsidRPr="000D0E30" w:rsidTr="000D0E30">
        <w:trPr>
          <w:trHeight w:val="539"/>
          <w:jc w:val="center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동작 모드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수동, 능동</w:t>
            </w:r>
          </w:p>
        </w:tc>
      </w:tr>
    </w:tbl>
    <w:p w:rsidR="000D0E30" w:rsidRPr="00636C2A" w:rsidRDefault="000D0E30" w:rsidP="00636C2A"/>
    <w:p w:rsidR="000D0E30" w:rsidRPr="00636C2A" w:rsidRDefault="000D0E30" w:rsidP="00636C2A">
      <w:pPr>
        <w:pStyle w:val="24"/>
      </w:pPr>
      <w:bookmarkStart w:id="22" w:name="_Toc430597082"/>
      <w:r w:rsidRPr="00636C2A">
        <w:rPr>
          <w:rFonts w:hint="eastAsia"/>
        </w:rPr>
        <w:t>제어장치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소프트웨어</w:t>
      </w:r>
      <w:bookmarkEnd w:id="22"/>
    </w:p>
    <w:p w:rsidR="00636C2A" w:rsidRPr="00636C2A" w:rsidRDefault="00636C2A" w:rsidP="00636C2A"/>
    <w:p w:rsidR="000D0E30" w:rsidRPr="00636C2A" w:rsidRDefault="000D0E30" w:rsidP="00636C2A"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이용현황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제어장치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소프트웨어는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유·무선망을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활용하여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스펙트럼·스펙트로그램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도시가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가능하여야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하며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지정된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대역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자동탐색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기능이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있어야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>.</w:t>
      </w:r>
    </w:p>
    <w:p w:rsidR="000D0E30" w:rsidRPr="00636C2A" w:rsidRDefault="000D0E30" w:rsidP="00636C2A">
      <w:r w:rsidRPr="00636C2A">
        <w:rPr>
          <w:rFonts w:hint="eastAsia"/>
        </w:rPr>
        <w:t>특히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이용현황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결과의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다양한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분석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도시를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위하여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시간대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일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요일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서비스별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점유율과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신호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세기를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표시할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있어야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 xml:space="preserve">. </w:t>
      </w:r>
      <w:r w:rsidRPr="00636C2A">
        <w:rPr>
          <w:rFonts w:hint="eastAsia"/>
        </w:rPr>
        <w:t>아울러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결과의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통계·분석을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데이터베이스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저장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기능을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가져야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>.</w:t>
      </w:r>
    </w:p>
    <w:p w:rsidR="00636C2A" w:rsidRPr="00636C2A" w:rsidRDefault="00636C2A" w:rsidP="00636C2A"/>
    <w:p w:rsidR="000D0E30" w:rsidRPr="00636C2A" w:rsidRDefault="000D0E30" w:rsidP="00636C2A">
      <w:pPr>
        <w:pStyle w:val="14"/>
      </w:pPr>
      <w:bookmarkStart w:id="23" w:name="_Toc430597083"/>
      <w:r w:rsidRPr="00636C2A">
        <w:rPr>
          <w:rFonts w:hint="eastAsia"/>
        </w:rPr>
        <w:t>측정방법</w:t>
      </w:r>
      <w:bookmarkEnd w:id="23"/>
    </w:p>
    <w:p w:rsidR="00636C2A" w:rsidRPr="00636C2A" w:rsidRDefault="00636C2A" w:rsidP="00636C2A"/>
    <w:p w:rsidR="000D0E30" w:rsidRPr="00636C2A" w:rsidRDefault="000D0E30" w:rsidP="00636C2A">
      <w:pPr>
        <w:pStyle w:val="24"/>
      </w:pPr>
      <w:bookmarkStart w:id="24" w:name="_Toc430597084"/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지점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선정</w:t>
      </w:r>
      <w:bookmarkEnd w:id="24"/>
    </w:p>
    <w:p w:rsidR="00636C2A" w:rsidRPr="00636C2A" w:rsidRDefault="00636C2A" w:rsidP="00636C2A"/>
    <w:p w:rsidR="000D0E30" w:rsidRPr="00636C2A" w:rsidRDefault="000D0E30" w:rsidP="00636C2A"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이용현황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지점의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선정은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다음의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사항을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고려하여야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>.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o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대상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무선국이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많이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분포되어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장소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o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대상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지역에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대해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가시거리</w:t>
      </w:r>
      <w:r w:rsidRPr="00636C2A">
        <w:rPr>
          <w:rFonts w:hint="eastAsia"/>
        </w:rPr>
        <w:t>(line of sight)</w:t>
      </w:r>
      <w:r w:rsidRPr="00636C2A">
        <w:rPr>
          <w:rFonts w:hint="eastAsia"/>
        </w:rPr>
        <w:t>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충분히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확보되는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장소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o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장비의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입력단에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과부하</w:t>
      </w:r>
      <w:r w:rsidRPr="00636C2A">
        <w:rPr>
          <w:rFonts w:hint="eastAsia"/>
        </w:rPr>
        <w:t>(overload)</w:t>
      </w:r>
      <w:r w:rsidRPr="00636C2A">
        <w:rPr>
          <w:rFonts w:hint="eastAsia"/>
        </w:rPr>
        <w:t>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배제할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있도록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근처에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고출력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무선국이나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방송국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송신소가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없는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장소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o </w:t>
      </w:r>
      <w:r w:rsidRPr="00636C2A">
        <w:rPr>
          <w:rFonts w:hint="eastAsia"/>
        </w:rPr>
        <w:t>인공적인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잡음</w:t>
      </w:r>
      <w:r w:rsidRPr="00636C2A">
        <w:rPr>
          <w:rFonts w:hint="eastAsia"/>
        </w:rPr>
        <w:t>(</w:t>
      </w:r>
      <w:r w:rsidRPr="00636C2A">
        <w:rPr>
          <w:rFonts w:hint="eastAsia"/>
        </w:rPr>
        <w:t>송전선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고주파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설비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전철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전기장치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등</w:t>
      </w:r>
      <w:r w:rsidRPr="00636C2A">
        <w:rPr>
          <w:rFonts w:hint="eastAsia"/>
        </w:rPr>
        <w:t>)</w:t>
      </w:r>
      <w:r w:rsidRPr="00636C2A">
        <w:rPr>
          <w:rFonts w:hint="eastAsia"/>
        </w:rPr>
        <w:t>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영향이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적은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장소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o </w:t>
      </w:r>
      <w:r w:rsidRPr="00636C2A">
        <w:rPr>
          <w:rFonts w:hint="eastAsia"/>
        </w:rPr>
        <w:t>전원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중단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없이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수행할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있도록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전력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공급이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가능한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장소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o </w:t>
      </w:r>
      <w:r w:rsidRPr="00636C2A">
        <w:rPr>
          <w:rFonts w:hint="eastAsia"/>
        </w:rPr>
        <w:t>측정자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시스템의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안전을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확보할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장소</w:t>
      </w:r>
    </w:p>
    <w:p w:rsidR="000D0E30" w:rsidRPr="00636C2A" w:rsidRDefault="000D0E30" w:rsidP="00636C2A">
      <w:r w:rsidRPr="00636C2A">
        <w:rPr>
          <w:rFonts w:hint="eastAsia"/>
        </w:rPr>
        <w:lastRenderedPageBreak/>
        <w:t>한편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이용현황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통계적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일관성을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갖기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위하여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지점은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가능한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변경하지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않아야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>.</w:t>
      </w:r>
    </w:p>
    <w:p w:rsidR="00636C2A" w:rsidRPr="00636C2A" w:rsidRDefault="00636C2A" w:rsidP="00636C2A"/>
    <w:p w:rsidR="000D0E30" w:rsidRPr="00636C2A" w:rsidRDefault="000D0E30" w:rsidP="00636C2A">
      <w:pPr>
        <w:pStyle w:val="24"/>
      </w:pPr>
      <w:bookmarkStart w:id="25" w:name="_Toc430597085"/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시스템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설정</w:t>
      </w:r>
      <w:bookmarkEnd w:id="25"/>
    </w:p>
    <w:p w:rsidR="00636C2A" w:rsidRPr="00636C2A" w:rsidRDefault="00636C2A" w:rsidP="00636C2A"/>
    <w:p w:rsidR="000D0E30" w:rsidRPr="00636C2A" w:rsidRDefault="000D0E30" w:rsidP="00636C2A">
      <w:pPr>
        <w:pStyle w:val="34"/>
      </w:pP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설정</w:t>
      </w:r>
    </w:p>
    <w:p w:rsidR="00636C2A" w:rsidRPr="00636C2A" w:rsidRDefault="00636C2A" w:rsidP="00636C2A"/>
    <w:p w:rsidR="000D0E30" w:rsidRPr="00636C2A" w:rsidRDefault="000D0E30" w:rsidP="00636C2A">
      <w:r w:rsidRPr="00636C2A">
        <w:rPr>
          <w:rFonts w:hint="eastAsia"/>
        </w:rPr>
        <w:t>수신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신호의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유무를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판단하기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기준값으로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설정하여야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 xml:space="preserve">. </w:t>
      </w: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설정은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</w:t>
      </w:r>
      <w:r w:rsidRPr="00636C2A">
        <w:rPr>
          <w:rFonts w:hint="eastAsia"/>
        </w:rPr>
        <w:t>(</w:t>
      </w:r>
      <w:r w:rsidRPr="00636C2A">
        <w:rPr>
          <w:rFonts w:hint="eastAsia"/>
        </w:rPr>
        <w:t>시스템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잡음과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환경잡음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고려한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평균잡음레벨</w:t>
      </w:r>
      <w:r w:rsidRPr="00636C2A">
        <w:rPr>
          <w:rFonts w:hint="eastAsia"/>
        </w:rPr>
        <w:t xml:space="preserve">) </w:t>
      </w:r>
      <w:r w:rsidRPr="00636C2A">
        <w:rPr>
          <w:rFonts w:hint="eastAsia"/>
        </w:rPr>
        <w:t>측정을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통하여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판단하며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다음의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절차로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수행한다</w:t>
      </w:r>
      <w:r w:rsidRPr="00636C2A">
        <w:rPr>
          <w:rFonts w:hint="eastAsia"/>
        </w:rPr>
        <w:t>.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1) </w:t>
      </w:r>
      <w:r w:rsidRPr="00636C2A">
        <w:rPr>
          <w:rFonts w:hint="eastAsia"/>
        </w:rPr>
        <w:t>기준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미사용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대역별로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일정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최소</w:t>
      </w:r>
      <w:r w:rsidRPr="00636C2A">
        <w:rPr>
          <w:rFonts w:hint="eastAsia"/>
        </w:rPr>
        <w:t xml:space="preserve"> 24 </w:t>
      </w:r>
      <w:r w:rsidRPr="00636C2A">
        <w:rPr>
          <w:rFonts w:hint="eastAsia"/>
        </w:rPr>
        <w:t>시간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이상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누적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측정한다</w:t>
      </w:r>
      <w:r w:rsidRPr="00636C2A">
        <w:rPr>
          <w:rFonts w:hint="eastAsia"/>
        </w:rPr>
        <w:t xml:space="preserve">. </w:t>
      </w:r>
      <w:r w:rsidRPr="00636C2A">
        <w:rPr>
          <w:rFonts w:hint="eastAsia"/>
        </w:rPr>
        <w:t>최대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최소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평균값을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측정한다</w:t>
      </w:r>
      <w:r w:rsidRPr="00636C2A">
        <w:rPr>
          <w:rFonts w:hint="eastAsia"/>
        </w:rPr>
        <w:t xml:space="preserve">. </w:t>
      </w:r>
      <w:r w:rsidRPr="00636C2A">
        <w:rPr>
          <w:rFonts w:hint="eastAsia"/>
        </w:rPr>
        <w:t>다만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미사용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대역을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모르는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경우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대상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대역에서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가장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낮은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대역을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선정한다</w:t>
      </w:r>
      <w:r w:rsidRPr="00636C2A">
        <w:rPr>
          <w:rFonts w:hint="eastAsia"/>
        </w:rPr>
        <w:t>.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2) </w:t>
      </w: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측정값의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최대값을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평균한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값에</w:t>
      </w:r>
      <w:r w:rsidRPr="00636C2A">
        <w:rPr>
          <w:rFonts w:hint="eastAsia"/>
        </w:rPr>
        <w:t xml:space="preserve"> 3 </w:t>
      </w:r>
      <w:r w:rsidRPr="00636C2A">
        <w:rPr>
          <w:rFonts w:hint="eastAsia"/>
        </w:rPr>
        <w:t>㏈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마진을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더한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값으로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정한다</w:t>
      </w:r>
      <w:r w:rsidRPr="00636C2A">
        <w:rPr>
          <w:rFonts w:hint="eastAsia"/>
        </w:rPr>
        <w:t>.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3) </w:t>
      </w:r>
      <w:r w:rsidRPr="00636C2A">
        <w:rPr>
          <w:rFonts w:hint="eastAsia"/>
        </w:rPr>
        <w:t>신호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설정에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따라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점유율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측정값이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다르게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나오기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때문에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정확한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점유율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위하여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적용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외에</w:t>
      </w:r>
      <w:r w:rsidRPr="00636C2A">
        <w:rPr>
          <w:rFonts w:hint="eastAsia"/>
        </w:rPr>
        <w:t xml:space="preserve"> 3 </w:t>
      </w:r>
      <w:r w:rsidRPr="00636C2A">
        <w:rPr>
          <w:rFonts w:hint="eastAsia"/>
        </w:rPr>
        <w:t>㏈</w:t>
      </w:r>
      <w:r w:rsidRPr="00636C2A">
        <w:rPr>
          <w:rFonts w:hint="eastAsia"/>
        </w:rPr>
        <w:t xml:space="preserve">, 6 </w:t>
      </w:r>
      <w:r w:rsidRPr="00636C2A">
        <w:rPr>
          <w:rFonts w:hint="eastAsia"/>
        </w:rPr>
        <w:t>㏈</w:t>
      </w:r>
      <w:r w:rsidRPr="00636C2A">
        <w:rPr>
          <w:rFonts w:hint="eastAsia"/>
        </w:rPr>
        <w:t xml:space="preserve">, 9 </w:t>
      </w:r>
      <w:r w:rsidRPr="00636C2A">
        <w:rPr>
          <w:rFonts w:hint="eastAsia"/>
        </w:rPr>
        <w:t>㏈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마진의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다중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적용하여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있다</w:t>
      </w:r>
      <w:r w:rsidRPr="00636C2A">
        <w:rPr>
          <w:rFonts w:hint="eastAsia"/>
        </w:rPr>
        <w:t>.</w:t>
      </w:r>
    </w:p>
    <w:p w:rsidR="00636C2A" w:rsidRPr="00636C2A" w:rsidRDefault="00636C2A" w:rsidP="00636C2A"/>
    <w:p w:rsidR="000D0E30" w:rsidRPr="00636C2A" w:rsidRDefault="000D0E30" w:rsidP="00636C2A">
      <w:pPr>
        <w:pStyle w:val="34"/>
      </w:pPr>
      <w:r w:rsidRPr="00636C2A">
        <w:rPr>
          <w:rFonts w:hint="eastAsia"/>
        </w:rPr>
        <w:t>운용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파라미터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설정</w:t>
      </w:r>
    </w:p>
    <w:p w:rsidR="00636C2A" w:rsidRPr="00636C2A" w:rsidRDefault="00636C2A" w:rsidP="00636C2A"/>
    <w:p w:rsidR="000D0E30" w:rsidRPr="00636C2A" w:rsidRDefault="000D0E30" w:rsidP="00636C2A"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이용현황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각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운용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파라미터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설정은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다음의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사항을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고려하여야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>.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1)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대역폭</w:t>
      </w:r>
      <w:r w:rsidRPr="00636C2A">
        <w:rPr>
          <w:rFonts w:hint="eastAsia"/>
        </w:rPr>
        <w:t>(measurement bandwidth)</w:t>
      </w:r>
      <w:r w:rsidRPr="00636C2A">
        <w:rPr>
          <w:rFonts w:hint="eastAsia"/>
        </w:rPr>
        <w:t>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측정하고자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하는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채널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대역폭에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맞추어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가장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근접한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값으로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설정한다</w:t>
      </w:r>
      <w:r w:rsidRPr="00636C2A">
        <w:rPr>
          <w:rFonts w:hint="eastAsia"/>
        </w:rPr>
        <w:t>.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2) </w:t>
      </w:r>
      <w:r w:rsidRPr="00636C2A">
        <w:rPr>
          <w:rFonts w:hint="eastAsia"/>
        </w:rPr>
        <w:t>전파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수신기의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신호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시간의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실효값</w:t>
      </w:r>
      <w:r w:rsidRPr="00636C2A">
        <w:rPr>
          <w:rFonts w:hint="eastAsia"/>
        </w:rPr>
        <w:t>(r.m.s.)</w:t>
      </w:r>
      <w:r w:rsidRPr="00636C2A">
        <w:rPr>
          <w:rFonts w:hint="eastAsia"/>
        </w:rPr>
        <w:t>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측정한다</w:t>
      </w:r>
      <w:r w:rsidRPr="00636C2A">
        <w:rPr>
          <w:rFonts w:hint="eastAsia"/>
        </w:rPr>
        <w:t>.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3) </w:t>
      </w:r>
      <w:r w:rsidRPr="00636C2A">
        <w:rPr>
          <w:rFonts w:hint="eastAsia"/>
        </w:rPr>
        <w:t>회귀시간</w:t>
      </w:r>
      <w:r w:rsidRPr="00636C2A">
        <w:rPr>
          <w:rFonts w:hint="eastAsia"/>
        </w:rPr>
        <w:t>(revisit time)</w:t>
      </w:r>
      <w:r w:rsidRPr="00636C2A">
        <w:rPr>
          <w:rFonts w:hint="eastAsia"/>
        </w:rPr>
        <w:t>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장비의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스캐닝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속도에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따라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달라지므로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회귀시간이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느린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장비를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사용하는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경우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회귀시간을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짧게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하기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위해서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대상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채널의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줄여서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있다</w:t>
      </w:r>
      <w:r w:rsidRPr="00636C2A">
        <w:rPr>
          <w:rFonts w:hint="eastAsia"/>
        </w:rPr>
        <w:t xml:space="preserve">. </w:t>
      </w:r>
      <w:r w:rsidRPr="00636C2A">
        <w:rPr>
          <w:rFonts w:hint="eastAsia"/>
        </w:rPr>
        <w:t>이때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채널의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평균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통신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시간보다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작은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값으로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설정하여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상관도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횟수를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결정할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있다</w:t>
      </w:r>
      <w:r w:rsidRPr="00636C2A">
        <w:rPr>
          <w:rFonts w:hint="eastAsia"/>
        </w:rPr>
        <w:t>.</w:t>
      </w:r>
    </w:p>
    <w:p w:rsidR="000D0E30" w:rsidRDefault="000D0E30" w:rsidP="00636C2A">
      <w:pPr>
        <w:ind w:leftChars="71" w:left="142"/>
      </w:pPr>
      <w:r w:rsidRPr="00636C2A">
        <w:rPr>
          <w:rFonts w:hint="eastAsia"/>
        </w:rPr>
        <w:t xml:space="preserve">4)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횟수는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중심극한정리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1 </w:t>
      </w:r>
      <w:r w:rsidRPr="00636C2A">
        <w:rPr>
          <w:rFonts w:hint="eastAsia"/>
        </w:rPr>
        <w:t>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마르코프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연쇄</w:t>
      </w:r>
      <w:r w:rsidRPr="00636C2A">
        <w:rPr>
          <w:rFonts w:hint="eastAsia"/>
        </w:rPr>
        <w:t>(Markov Chain)</w:t>
      </w:r>
      <w:r w:rsidRPr="00636C2A">
        <w:rPr>
          <w:rFonts w:hint="eastAsia"/>
        </w:rPr>
        <w:t>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이용한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종속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샘플링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모델을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이용하여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횟수에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따라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신뢰도와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상대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정확도가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결정되기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때문에</w:t>
      </w:r>
      <w:r w:rsidRPr="00636C2A">
        <w:rPr>
          <w:rFonts w:hint="eastAsia"/>
        </w:rPr>
        <w:t xml:space="preserve"> 95 % </w:t>
      </w:r>
      <w:r w:rsidRPr="00636C2A">
        <w:rPr>
          <w:rFonts w:hint="eastAsia"/>
        </w:rPr>
        <w:t>신뢰도</w:t>
      </w:r>
      <w:r w:rsidRPr="00636C2A">
        <w:rPr>
          <w:rFonts w:hint="eastAsia"/>
        </w:rPr>
        <w:t>(</w:t>
      </w:r>
      <w:r w:rsidRPr="00636C2A">
        <w:rPr>
          <w:rFonts w:hint="eastAsia"/>
        </w:rPr>
        <w:t>±</w:t>
      </w:r>
      <w:r w:rsidRPr="00636C2A">
        <w:rPr>
          <w:rFonts w:hint="eastAsia"/>
        </w:rPr>
        <w:t xml:space="preserve">10 % </w:t>
      </w:r>
      <w:r w:rsidRPr="00636C2A">
        <w:rPr>
          <w:rFonts w:hint="eastAsia"/>
        </w:rPr>
        <w:t>상대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정확도</w:t>
      </w:r>
      <w:r w:rsidRPr="00636C2A">
        <w:rPr>
          <w:rFonts w:hint="eastAsia"/>
        </w:rPr>
        <w:t>)</w:t>
      </w:r>
      <w:r w:rsidRPr="00636C2A">
        <w:rPr>
          <w:rFonts w:hint="eastAsia"/>
        </w:rPr>
        <w:t>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위해서는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‘</w:t>
      </w:r>
      <w:r w:rsidRPr="00636C2A">
        <w:rPr>
          <w:rFonts w:hint="eastAsia"/>
        </w:rPr>
        <w:t>ITU-R SM.1880</w:t>
      </w:r>
      <w:r w:rsidRPr="00636C2A">
        <w:rPr>
          <w:rFonts w:hint="eastAsia"/>
        </w:rPr>
        <w:t>’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기준에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따라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표</w:t>
      </w:r>
      <w:r w:rsidRPr="00636C2A">
        <w:rPr>
          <w:rFonts w:hint="eastAsia"/>
        </w:rPr>
        <w:t xml:space="preserve"> 6.1</w:t>
      </w:r>
      <w:r w:rsidRPr="00636C2A">
        <w:rPr>
          <w:rFonts w:hint="eastAsia"/>
        </w:rPr>
        <w:t>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규정을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준용하여야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 xml:space="preserve">. </w:t>
      </w:r>
      <w:r w:rsidRPr="00636C2A">
        <w:rPr>
          <w:rFonts w:hint="eastAsia"/>
        </w:rPr>
        <w:t>예를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들어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점유율이</w:t>
      </w:r>
      <w:r w:rsidRPr="00636C2A">
        <w:rPr>
          <w:rFonts w:hint="eastAsia"/>
        </w:rPr>
        <w:t xml:space="preserve"> 6.67 %</w:t>
      </w:r>
      <w:r w:rsidRPr="00636C2A">
        <w:rPr>
          <w:rFonts w:hint="eastAsia"/>
        </w:rPr>
        <w:t>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경우</w:t>
      </w:r>
      <w:r w:rsidRPr="00636C2A">
        <w:rPr>
          <w:rFonts w:hint="eastAsia"/>
        </w:rPr>
        <w:t xml:space="preserve"> 95 % </w:t>
      </w:r>
      <w:r w:rsidRPr="00636C2A">
        <w:rPr>
          <w:rFonts w:hint="eastAsia"/>
        </w:rPr>
        <w:t>신뢰도</w:t>
      </w:r>
      <w:r w:rsidRPr="00636C2A">
        <w:rPr>
          <w:rFonts w:hint="eastAsia"/>
        </w:rPr>
        <w:t>(</w:t>
      </w:r>
      <w:r w:rsidRPr="00636C2A">
        <w:rPr>
          <w:rFonts w:hint="eastAsia"/>
        </w:rPr>
        <w:t>±</w:t>
      </w:r>
      <w:r w:rsidRPr="00636C2A">
        <w:rPr>
          <w:rFonts w:hint="eastAsia"/>
        </w:rPr>
        <w:t xml:space="preserve">10 % </w:t>
      </w:r>
      <w:r w:rsidRPr="00636C2A">
        <w:rPr>
          <w:rFonts w:hint="eastAsia"/>
        </w:rPr>
        <w:t>상대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정확도</w:t>
      </w:r>
      <w:r w:rsidRPr="00636C2A">
        <w:rPr>
          <w:rFonts w:hint="eastAsia"/>
        </w:rPr>
        <w:t>)</w:t>
      </w:r>
      <w:r w:rsidRPr="00636C2A">
        <w:rPr>
          <w:rFonts w:hint="eastAsia"/>
        </w:rPr>
        <w:t>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확보하기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위해서는</w:t>
      </w:r>
      <w:r w:rsidRPr="00636C2A">
        <w:rPr>
          <w:rFonts w:hint="eastAsia"/>
        </w:rPr>
        <w:t xml:space="preserve"> 16641 </w:t>
      </w:r>
      <w:r w:rsidRPr="00636C2A">
        <w:rPr>
          <w:rFonts w:hint="eastAsia"/>
        </w:rPr>
        <w:t>회의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횟수가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필요하다</w:t>
      </w:r>
      <w:r w:rsidRPr="00636C2A">
        <w:rPr>
          <w:rFonts w:hint="eastAsia"/>
        </w:rPr>
        <w:t xml:space="preserve">. </w:t>
      </w:r>
      <w:r w:rsidRPr="00636C2A">
        <w:rPr>
          <w:rFonts w:hint="eastAsia"/>
        </w:rPr>
        <w:t>회귀시간을</w:t>
      </w:r>
      <w:r w:rsidRPr="00636C2A">
        <w:rPr>
          <w:rFonts w:hint="eastAsia"/>
        </w:rPr>
        <w:t xml:space="preserve"> 4 </w:t>
      </w:r>
      <w:r w:rsidRPr="00636C2A">
        <w:rPr>
          <w:rFonts w:hint="eastAsia"/>
        </w:rPr>
        <w:t>초로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가정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</w:t>
      </w:r>
      <w:r w:rsidRPr="00636C2A">
        <w:rPr>
          <w:rFonts w:hint="eastAsia"/>
        </w:rPr>
        <w:t xml:space="preserve"> 18.5 </w:t>
      </w:r>
      <w:r w:rsidRPr="00636C2A">
        <w:rPr>
          <w:rFonts w:hint="eastAsia"/>
        </w:rPr>
        <w:t>시간</w:t>
      </w:r>
      <w:r w:rsidRPr="00636C2A">
        <w:rPr>
          <w:rFonts w:hint="eastAsia"/>
        </w:rPr>
        <w:t xml:space="preserve">(4 </w:t>
      </w:r>
      <w:r w:rsidRPr="00636C2A">
        <w:rPr>
          <w:rFonts w:hint="eastAsia"/>
        </w:rPr>
        <w:t>초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×</w:t>
      </w:r>
      <w:r w:rsidRPr="00636C2A">
        <w:rPr>
          <w:rFonts w:hint="eastAsia"/>
        </w:rPr>
        <w:t xml:space="preserve"> 16641 = 66564 </w:t>
      </w:r>
      <w:r w:rsidRPr="00636C2A">
        <w:rPr>
          <w:rFonts w:hint="eastAsia"/>
        </w:rPr>
        <w:t>초</w:t>
      </w:r>
      <w:r w:rsidRPr="00636C2A">
        <w:rPr>
          <w:rFonts w:hint="eastAsia"/>
        </w:rPr>
        <w:t>)</w:t>
      </w:r>
      <w:r w:rsidRPr="00636C2A">
        <w:rPr>
          <w:rFonts w:hint="eastAsia"/>
        </w:rPr>
        <w:t>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소요된다</w:t>
      </w:r>
      <w:r w:rsidRPr="00636C2A">
        <w:rPr>
          <w:rFonts w:hint="eastAsia"/>
        </w:rPr>
        <w:t xml:space="preserve">.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시스템의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회귀시간에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따라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시간은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달라질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있다</w:t>
      </w:r>
      <w:r w:rsidRPr="00636C2A">
        <w:rPr>
          <w:rFonts w:hint="eastAsia"/>
        </w:rPr>
        <w:t>.</w:t>
      </w:r>
    </w:p>
    <w:p w:rsidR="00636C2A" w:rsidRDefault="00636C2A" w:rsidP="00636C2A"/>
    <w:p w:rsidR="00636C2A" w:rsidRPr="00636C2A" w:rsidRDefault="00636C2A" w:rsidP="00636C2A">
      <w:pPr>
        <w:pStyle w:val="aff3"/>
        <w:jc w:val="center"/>
      </w:pPr>
      <w:r>
        <w:rPr>
          <w:rFonts w:hint="eastAsia"/>
          <w:sz w:val="20"/>
          <w:szCs w:val="20"/>
        </w:rPr>
        <w:t xml:space="preserve">표 6.1 95 % 신뢰도(±10 % 상대 정확도) 측정을 위한 최소 측정 횟수 </w:t>
      </w:r>
    </w:p>
    <w:tbl>
      <w:tblPr>
        <w:tblW w:w="0" w:type="auto"/>
        <w:tblInd w:w="4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2825"/>
        <w:gridCol w:w="2825"/>
      </w:tblGrid>
      <w:tr w:rsidR="000D0E30" w:rsidRPr="000D0E30" w:rsidTr="000D0E30">
        <w:trPr>
          <w:trHeight w:val="503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lastRenderedPageBreak/>
              <w:t>점유율(%)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최소 측정 횟수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측정 시간</w:t>
            </w:r>
          </w:p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(4 초 간의 회귀시간 가정 시)</w:t>
            </w:r>
          </w:p>
        </w:tc>
      </w:tr>
      <w:tr w:rsidR="000D0E30" w:rsidRPr="000D0E30" w:rsidTr="000D0E30">
        <w:trPr>
          <w:trHeight w:val="503"/>
        </w:trPr>
        <w:tc>
          <w:tcPr>
            <w:tcW w:w="28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6.67</w:t>
            </w:r>
          </w:p>
        </w:tc>
        <w:tc>
          <w:tcPr>
            <w:tcW w:w="28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16641</w:t>
            </w:r>
          </w:p>
        </w:tc>
        <w:tc>
          <w:tcPr>
            <w:tcW w:w="28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18.5</w:t>
            </w:r>
          </w:p>
        </w:tc>
      </w:tr>
      <w:tr w:rsidR="000D0E30" w:rsidRPr="000D0E30" w:rsidTr="000D0E30">
        <w:trPr>
          <w:trHeight w:val="503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10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10730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12.0</w:t>
            </w:r>
          </w:p>
        </w:tc>
      </w:tr>
      <w:tr w:rsidR="000D0E30" w:rsidRPr="000D0E30" w:rsidTr="000D0E30">
        <w:trPr>
          <w:trHeight w:val="503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15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6563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7.3</w:t>
            </w:r>
          </w:p>
        </w:tc>
      </w:tr>
      <w:tr w:rsidR="000D0E30" w:rsidRPr="000D0E30" w:rsidTr="000D0E30">
        <w:trPr>
          <w:trHeight w:val="503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20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4759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5.3</w:t>
            </w:r>
          </w:p>
        </w:tc>
      </w:tr>
      <w:tr w:rsidR="000D0E30" w:rsidRPr="000D0E30" w:rsidTr="000D0E30">
        <w:trPr>
          <w:trHeight w:val="503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30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2632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2.9</w:t>
            </w:r>
          </w:p>
        </w:tc>
      </w:tr>
      <w:tr w:rsidR="000D0E30" w:rsidRPr="000D0E30" w:rsidTr="000D0E30">
        <w:trPr>
          <w:trHeight w:val="503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40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1777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2.0</w:t>
            </w:r>
          </w:p>
        </w:tc>
      </w:tr>
      <w:tr w:rsidR="000D0E30" w:rsidRPr="000D0E30" w:rsidTr="000D0E30">
        <w:trPr>
          <w:trHeight w:val="503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50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1182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1.3</w:t>
            </w:r>
          </w:p>
        </w:tc>
      </w:tr>
      <w:tr w:rsidR="000D0E30" w:rsidRPr="000D0E30" w:rsidTr="000D0E30">
        <w:trPr>
          <w:trHeight w:val="503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60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785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0.9</w:t>
            </w:r>
          </w:p>
        </w:tc>
      </w:tr>
      <w:tr w:rsidR="000D0E30" w:rsidRPr="000D0E30" w:rsidTr="000D0E30">
        <w:trPr>
          <w:trHeight w:val="503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70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166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0.2</w:t>
            </w:r>
          </w:p>
        </w:tc>
      </w:tr>
    </w:tbl>
    <w:p w:rsidR="000D0E30" w:rsidRPr="000D0E30" w:rsidRDefault="000D0E30" w:rsidP="00636C2A">
      <w:pPr>
        <w:widowControl/>
        <w:wordWrap/>
        <w:autoSpaceDE/>
        <w:autoSpaceDN/>
        <w:snapToGrid w:val="0"/>
        <w:spacing w:line="384" w:lineRule="auto"/>
        <w:ind w:left="400" w:right="400"/>
        <w:jc w:val="right"/>
        <w:rPr>
          <w:rFonts w:ascii="굴림" w:eastAsia="굴림" w:hAnsi="굴림" w:cs="굴림"/>
          <w:color w:val="000000"/>
          <w:sz w:val="22"/>
          <w:szCs w:val="22"/>
          <w:lang w:val="en-US"/>
        </w:rPr>
      </w:pPr>
      <w:r w:rsidRPr="000D0E30">
        <w:rPr>
          <w:rFonts w:ascii="굴림" w:eastAsia="굴림" w:hAnsi="굴림" w:cs="굴림" w:hint="eastAsia"/>
          <w:color w:val="000000"/>
          <w:lang w:val="en-US"/>
        </w:rPr>
        <w:t>(출처 : ITU-R SM.1880, 2011.)</w:t>
      </w:r>
    </w:p>
    <w:p w:rsidR="00636C2A" w:rsidRPr="00636C2A" w:rsidRDefault="00636C2A" w:rsidP="00636C2A"/>
    <w:p w:rsidR="000D0E30" w:rsidRPr="00636C2A" w:rsidRDefault="000D0E30" w:rsidP="00636C2A">
      <w:r w:rsidRPr="00636C2A">
        <w:rPr>
          <w:rFonts w:hint="eastAsia"/>
        </w:rPr>
        <w:t xml:space="preserve">6.3.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주의사항</w:t>
      </w:r>
    </w:p>
    <w:p w:rsidR="000D0E30" w:rsidRPr="00636C2A" w:rsidRDefault="000D0E30" w:rsidP="00636C2A"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이용현황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조사에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있어서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결과의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통계적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일관성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신뢰성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확보를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위하여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시간별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요일별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월별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분기별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대한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장소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시간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주파수를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변경하지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않아야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 xml:space="preserve">. </w:t>
      </w:r>
      <w:r w:rsidRPr="00636C2A">
        <w:rPr>
          <w:rFonts w:hint="eastAsia"/>
        </w:rPr>
        <w:t>또한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장비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구성을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변경하지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않아야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>.</w:t>
      </w:r>
    </w:p>
    <w:p w:rsidR="000D0E30" w:rsidRPr="00636C2A" w:rsidRDefault="000D0E30" w:rsidP="00636C2A">
      <w:r w:rsidRPr="00636C2A">
        <w:rPr>
          <w:rFonts w:hint="eastAsia"/>
        </w:rPr>
        <w:t>다만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상기의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준수가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어려울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경우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해당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변경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사유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변경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내용을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분석에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고려될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있도록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기록서에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반영하여야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>.</w:t>
      </w:r>
    </w:p>
    <w:p w:rsidR="00636C2A" w:rsidRPr="00636C2A" w:rsidRDefault="00636C2A" w:rsidP="00636C2A"/>
    <w:p w:rsidR="000D0E30" w:rsidRDefault="000D0E30" w:rsidP="00636C2A">
      <w:pPr>
        <w:pStyle w:val="14"/>
      </w:pPr>
      <w:bookmarkStart w:id="26" w:name="_Toc430597086"/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데이터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처리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기록</w:t>
      </w:r>
      <w:bookmarkEnd w:id="26"/>
    </w:p>
    <w:p w:rsidR="00636C2A" w:rsidRPr="00636C2A" w:rsidRDefault="00636C2A" w:rsidP="00636C2A"/>
    <w:p w:rsidR="000D0E30" w:rsidRDefault="000D0E30" w:rsidP="00636C2A">
      <w:pPr>
        <w:pStyle w:val="24"/>
      </w:pPr>
      <w:bookmarkStart w:id="27" w:name="_Toc430597087"/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데이터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형식</w:t>
      </w:r>
      <w:bookmarkEnd w:id="27"/>
    </w:p>
    <w:p w:rsidR="00636C2A" w:rsidRPr="00636C2A" w:rsidRDefault="00636C2A" w:rsidP="00636C2A"/>
    <w:p w:rsidR="000D0E30" w:rsidRPr="00636C2A" w:rsidRDefault="000D0E30" w:rsidP="00636C2A"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결과의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처리를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채널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점유율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신호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등은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데이터베이스화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있도록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관리하여야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 xml:space="preserve">. </w:t>
      </w:r>
    </w:p>
    <w:p w:rsidR="000D0E30" w:rsidRPr="00636C2A" w:rsidRDefault="000D0E30" w:rsidP="00636C2A"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데이터의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형식은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일반적인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데이터베이스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또는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스프레드시트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프로그램에서도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읽혀지도록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콤마</w:t>
      </w:r>
      <w:r w:rsidRPr="00636C2A">
        <w:rPr>
          <w:rFonts w:hint="eastAsia"/>
        </w:rPr>
        <w:t>(</w:t>
      </w:r>
      <w:r w:rsidRPr="00636C2A">
        <w:rPr>
          <w:rFonts w:hint="eastAsia"/>
        </w:rPr>
        <w:t>‘</w:t>
      </w:r>
      <w:r w:rsidRPr="00636C2A">
        <w:rPr>
          <w:rFonts w:hint="eastAsia"/>
        </w:rPr>
        <w:t>,</w:t>
      </w:r>
      <w:r w:rsidRPr="00636C2A">
        <w:rPr>
          <w:rFonts w:hint="eastAsia"/>
        </w:rPr>
        <w:t>’</w:t>
      </w:r>
      <w:r w:rsidRPr="00636C2A">
        <w:rPr>
          <w:rFonts w:hint="eastAsia"/>
        </w:rPr>
        <w:t>)</w:t>
      </w:r>
      <w:r w:rsidRPr="00636C2A">
        <w:rPr>
          <w:rFonts w:hint="eastAsia"/>
        </w:rPr>
        <w:t>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구분되어지는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아스키</w:t>
      </w:r>
      <w:r w:rsidRPr="00636C2A">
        <w:rPr>
          <w:rFonts w:hint="eastAsia"/>
        </w:rPr>
        <w:t>(ASCII; CSV)</w:t>
      </w:r>
      <w:r w:rsidRPr="00636C2A">
        <w:rPr>
          <w:rFonts w:hint="eastAsia"/>
        </w:rPr>
        <w:t>포맷으로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하고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데이터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파일은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헤더</w:t>
      </w:r>
      <w:r w:rsidRPr="00636C2A">
        <w:rPr>
          <w:rFonts w:hint="eastAsia"/>
        </w:rPr>
        <w:t>(header)</w:t>
      </w:r>
      <w:r w:rsidRPr="00636C2A">
        <w:rPr>
          <w:rFonts w:hint="eastAsia"/>
        </w:rPr>
        <w:t>와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데이터</w:t>
      </w:r>
      <w:r w:rsidRPr="00636C2A">
        <w:rPr>
          <w:rFonts w:hint="eastAsia"/>
        </w:rPr>
        <w:t xml:space="preserve">(data) </w:t>
      </w:r>
      <w:r w:rsidRPr="00636C2A">
        <w:rPr>
          <w:rFonts w:hint="eastAsia"/>
        </w:rPr>
        <w:t>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개의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영역</w:t>
      </w:r>
      <w:r w:rsidRPr="00636C2A">
        <w:rPr>
          <w:rFonts w:hint="eastAsia"/>
        </w:rPr>
        <w:t>(section)</w:t>
      </w:r>
      <w:r w:rsidRPr="00636C2A">
        <w:rPr>
          <w:rFonts w:hint="eastAsia"/>
        </w:rPr>
        <w:t>으로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구성되어야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>.</w:t>
      </w:r>
    </w:p>
    <w:p w:rsidR="000D0E30" w:rsidRDefault="000D0E30" w:rsidP="00636C2A">
      <w:r w:rsidRPr="00636C2A">
        <w:rPr>
          <w:rFonts w:hint="eastAsia"/>
        </w:rPr>
        <w:t>헤더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영역은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이용현황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관련된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정적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정보</w:t>
      </w:r>
      <w:r w:rsidRPr="00636C2A">
        <w:rPr>
          <w:rFonts w:hint="eastAsia"/>
        </w:rPr>
        <w:t>(static information)</w:t>
      </w:r>
      <w:r w:rsidRPr="00636C2A">
        <w:rPr>
          <w:rFonts w:hint="eastAsia"/>
        </w:rPr>
        <w:t>로서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측정위치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시간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주요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파라미터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등의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정보가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포함된다</w:t>
      </w:r>
      <w:r w:rsidRPr="00636C2A">
        <w:rPr>
          <w:rFonts w:hint="eastAsia"/>
        </w:rPr>
        <w:t xml:space="preserve">. </w:t>
      </w:r>
      <w:r w:rsidRPr="00636C2A">
        <w:rPr>
          <w:rFonts w:hint="eastAsia"/>
        </w:rPr>
        <w:t>데이터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영역은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모든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결과들이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기록되는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영역이다</w:t>
      </w:r>
      <w:r w:rsidRPr="00636C2A">
        <w:rPr>
          <w:rFonts w:hint="eastAsia"/>
        </w:rPr>
        <w:t xml:space="preserve">. </w:t>
      </w:r>
      <w:r w:rsidRPr="00636C2A">
        <w:rPr>
          <w:rFonts w:hint="eastAsia"/>
        </w:rPr>
        <w:t>헤더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영역과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데이터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영역은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개의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공백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행으로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구분되어야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하며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헤더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영역과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데이터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영역은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링크되어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lastRenderedPageBreak/>
        <w:t>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개의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파일로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구성되어야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>.</w:t>
      </w:r>
    </w:p>
    <w:p w:rsidR="00636C2A" w:rsidRPr="00636C2A" w:rsidRDefault="00636C2A" w:rsidP="00636C2A"/>
    <w:p w:rsidR="000D0E30" w:rsidRDefault="000D0E30" w:rsidP="00636C2A">
      <w:pPr>
        <w:pStyle w:val="34"/>
      </w:pPr>
      <w:r w:rsidRPr="00636C2A">
        <w:rPr>
          <w:rFonts w:hint="eastAsia"/>
        </w:rPr>
        <w:t>헤더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영역</w:t>
      </w:r>
    </w:p>
    <w:p w:rsidR="00636C2A" w:rsidRPr="00636C2A" w:rsidRDefault="00636C2A" w:rsidP="00636C2A"/>
    <w:p w:rsidR="000D0E30" w:rsidRDefault="000D0E30" w:rsidP="00636C2A">
      <w:r w:rsidRPr="00636C2A">
        <w:rPr>
          <w:rFonts w:hint="eastAsia"/>
        </w:rPr>
        <w:t>헤더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영역은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필수</w:t>
      </w:r>
      <w:r w:rsidRPr="00636C2A">
        <w:rPr>
          <w:rFonts w:hint="eastAsia"/>
        </w:rPr>
        <w:t xml:space="preserve">(essential), </w:t>
      </w:r>
      <w:r w:rsidRPr="00636C2A">
        <w:rPr>
          <w:rFonts w:hint="eastAsia"/>
        </w:rPr>
        <w:t>선택</w:t>
      </w:r>
      <w:r w:rsidRPr="00636C2A">
        <w:rPr>
          <w:rFonts w:hint="eastAsia"/>
        </w:rPr>
        <w:t xml:space="preserve">(optional), </w:t>
      </w:r>
      <w:r w:rsidRPr="00636C2A">
        <w:rPr>
          <w:rFonts w:hint="eastAsia"/>
        </w:rPr>
        <w:t>추가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선택</w:t>
      </w:r>
      <w:r w:rsidRPr="00636C2A">
        <w:rPr>
          <w:rFonts w:hint="eastAsia"/>
        </w:rPr>
        <w:t xml:space="preserve">(additional optional) </w:t>
      </w:r>
      <w:r w:rsidRPr="00636C2A">
        <w:rPr>
          <w:rFonts w:hint="eastAsia"/>
        </w:rPr>
        <w:t>세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종류의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정보가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포함될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있으며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표</w:t>
      </w:r>
      <w:r w:rsidRPr="00636C2A">
        <w:rPr>
          <w:rFonts w:hint="eastAsia"/>
        </w:rPr>
        <w:t xml:space="preserve"> 7.1</w:t>
      </w:r>
      <w:r w:rsidRPr="00636C2A">
        <w:rPr>
          <w:rFonts w:hint="eastAsia"/>
        </w:rPr>
        <w:t>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헤더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영역의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항목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형식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등을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나타내고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있다</w:t>
      </w:r>
      <w:r w:rsidRPr="00636C2A">
        <w:rPr>
          <w:rFonts w:hint="eastAsia"/>
        </w:rPr>
        <w:t xml:space="preserve">. </w:t>
      </w:r>
      <w:r w:rsidRPr="00636C2A">
        <w:rPr>
          <w:rFonts w:hint="eastAsia"/>
        </w:rPr>
        <w:t>선택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추가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선택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정보는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헤더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영역의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공간을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확보하여야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하며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정보가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없을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경우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빈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공간으로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남겨둔다</w:t>
      </w:r>
      <w:r w:rsidRPr="00636C2A">
        <w:rPr>
          <w:rFonts w:hint="eastAsia"/>
        </w:rPr>
        <w:t>.</w:t>
      </w:r>
    </w:p>
    <w:p w:rsidR="00636C2A" w:rsidRDefault="00636C2A" w:rsidP="00636C2A"/>
    <w:p w:rsidR="00636C2A" w:rsidRPr="00636C2A" w:rsidRDefault="00636C2A" w:rsidP="00636C2A">
      <w:pPr>
        <w:pStyle w:val="aff3"/>
        <w:jc w:val="center"/>
      </w:pPr>
      <w:r>
        <w:rPr>
          <w:rFonts w:hint="eastAsia"/>
          <w:sz w:val="20"/>
          <w:szCs w:val="20"/>
        </w:rPr>
        <w:t>표 7.1 헤더 영역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540"/>
        <w:gridCol w:w="1371"/>
        <w:gridCol w:w="695"/>
        <w:gridCol w:w="2945"/>
        <w:gridCol w:w="1484"/>
      </w:tblGrid>
      <w:tr w:rsidR="000D0E30" w:rsidRPr="000D0E30" w:rsidTr="00636C2A">
        <w:trPr>
          <w:trHeight w:val="69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종류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항목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데이터 형식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배열</w:t>
            </w:r>
          </w:p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사용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설명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예시</w:t>
            </w:r>
          </w:p>
        </w:tc>
      </w:tr>
      <w:tr w:rsidR="000D0E30" w:rsidRPr="000D0E30" w:rsidTr="00636C2A">
        <w:trPr>
          <w:trHeight w:val="690"/>
          <w:jc w:val="center"/>
        </w:trPr>
        <w:tc>
          <w:tcPr>
            <w:tcW w:w="86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필수</w:t>
            </w:r>
          </w:p>
        </w:tc>
        <w:tc>
          <w:tcPr>
            <w:tcW w:w="15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파일 종류</w:t>
            </w:r>
          </w:p>
        </w:tc>
        <w:tc>
          <w:tcPr>
            <w:tcW w:w="13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문자</w:t>
            </w:r>
          </w:p>
        </w:tc>
        <w:tc>
          <w:tcPr>
            <w:tcW w:w="69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무</w:t>
            </w:r>
          </w:p>
        </w:tc>
        <w:tc>
          <w:tcPr>
            <w:tcW w:w="29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데이터 파일의 종류와 버전</w:t>
            </w:r>
          </w:p>
        </w:tc>
        <w:tc>
          <w:tcPr>
            <w:tcW w:w="148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exchange format V2.0</w:t>
            </w:r>
          </w:p>
        </w:tc>
      </w:tr>
      <w:tr w:rsidR="000D0E30" w:rsidRPr="000D0E30" w:rsidTr="00636C2A">
        <w:trPr>
          <w:trHeight w:val="37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필수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 xml:space="preserve">위치 명 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문자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무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측정 장소의 위치 명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NERA</w:t>
            </w:r>
          </w:p>
        </w:tc>
      </w:tr>
      <w:tr w:rsidR="000D0E30" w:rsidRPr="000D0E30" w:rsidTr="00636C2A">
        <w:trPr>
          <w:trHeight w:val="69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필수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위도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문자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무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 xml:space="preserve">‘위도x’로 나타내며, x는 북위 는 N, 남위는 S로 표시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52.10.04N</w:t>
            </w:r>
          </w:p>
        </w:tc>
      </w:tr>
      <w:tr w:rsidR="000D0E30" w:rsidRPr="000D0E30" w:rsidTr="00636C2A">
        <w:trPr>
          <w:trHeight w:val="69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필수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경도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문자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무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‘경도x’로 나타내며, x는 동경 은 E, 서경은 W로 표시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0005.10.09W</w:t>
            </w:r>
          </w:p>
        </w:tc>
      </w:tr>
      <w:tr w:rsidR="000D0E30" w:rsidRPr="000D0E30" w:rsidTr="00636C2A">
        <w:trPr>
          <w:trHeight w:val="37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필수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시작 주파수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숫자(실수)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유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주파수(kHz)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1000.000</w:t>
            </w:r>
          </w:p>
        </w:tc>
      </w:tr>
      <w:tr w:rsidR="000D0E30" w:rsidRPr="000D0E30" w:rsidTr="00636C2A">
        <w:trPr>
          <w:trHeight w:val="37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필수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종료 주파수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숫자(실수)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유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주파수(kHz)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2000.000</w:t>
            </w:r>
          </w:p>
        </w:tc>
      </w:tr>
      <w:tr w:rsidR="000D0E30" w:rsidRPr="000D0E30" w:rsidTr="00636C2A">
        <w:trPr>
          <w:trHeight w:val="101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필수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안테나 종류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문자, 숫자(실수), 숫자(실수)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유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안테나 정보, 이득(dBi), kfactor(dB/m)</w:t>
            </w:r>
          </w:p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(이득과, kfactor는 누락될 수 있음)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LPD, 7, 10</w:t>
            </w:r>
          </w:p>
        </w:tc>
      </w:tr>
      <w:tr w:rsidR="000D0E30" w:rsidRPr="000D0E30" w:rsidTr="00636C2A">
        <w:trPr>
          <w:trHeight w:val="37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필수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필터 대역폭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숫자(실수)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유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kHz 단위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0.2</w:t>
            </w:r>
          </w:p>
        </w:tc>
      </w:tr>
      <w:tr w:rsidR="000D0E30" w:rsidRPr="000D0E30" w:rsidTr="00636C2A">
        <w:trPr>
          <w:trHeight w:val="37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필수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수신 레벨 단위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문자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무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dBμV, dBμV/m, dBm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dBμV</w:t>
            </w:r>
          </w:p>
        </w:tc>
      </w:tr>
      <w:tr w:rsidR="000D0E30" w:rsidRPr="000D0E30" w:rsidTr="00636C2A">
        <w:trPr>
          <w:trHeight w:val="165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필수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측정일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문자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무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측정일은 ‘년년년년-월월-일일’ 형식으로 기입하고(측정이 자정을 걸치는 경우 시작일을 기준으로 기입), 측정 시간은 데이터 영역에 기입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2006-06-25</w:t>
            </w:r>
          </w:p>
        </w:tc>
      </w:tr>
      <w:tr w:rsidR="000D0E30" w:rsidRPr="000D0E30" w:rsidTr="00636C2A">
        <w:trPr>
          <w:trHeight w:val="37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필수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총 측정 횟수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숫자(정수)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유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데이터 행의 측정 총 횟수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80000</w:t>
            </w:r>
          </w:p>
        </w:tc>
      </w:tr>
      <w:tr w:rsidR="000D0E30" w:rsidRPr="000D0E30" w:rsidTr="00636C2A">
        <w:trPr>
          <w:trHeight w:val="69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lastRenderedPageBreak/>
              <w:t>필수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스캔 시간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숫자(실수)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무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시작 주파수부터 종료 주파수 까지 실제적으로 걸리는 시간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24.1</w:t>
            </w:r>
          </w:p>
        </w:tc>
      </w:tr>
      <w:tr w:rsidR="000D0E30" w:rsidRPr="000D0E30" w:rsidTr="00636C2A">
        <w:trPr>
          <w:trHeight w:val="37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필수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감시모드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문자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무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RMS</w:t>
            </w:r>
          </w:p>
        </w:tc>
      </w:tr>
      <w:tr w:rsidR="000D0E30" w:rsidRPr="000D0E30" w:rsidTr="00636C2A">
        <w:trPr>
          <w:trHeight w:val="37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선택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메모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문자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무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일반적인 정보 기입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0D0E30" w:rsidRPr="000D0E30" w:rsidTr="00636C2A">
        <w:trPr>
          <w:trHeight w:val="37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선택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안테나 방위각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문자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유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xxx.xx (0 =정북)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181.12</w:t>
            </w:r>
          </w:p>
        </w:tc>
      </w:tr>
      <w:tr w:rsidR="000D0E30" w:rsidRPr="000D0E30" w:rsidTr="00636C2A">
        <w:trPr>
          <w:trHeight w:val="37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선택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안테나 고도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문자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유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xx.xx (0 = 고도 상승이 없을 시)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45.32</w:t>
            </w:r>
          </w:p>
        </w:tc>
      </w:tr>
      <w:tr w:rsidR="000D0E30" w:rsidRPr="000D0E30" w:rsidTr="00636C2A">
        <w:trPr>
          <w:trHeight w:val="37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선택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감쇠량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숫자(정수)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유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장비 감쇠량 설정(dB)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3</w:t>
            </w:r>
          </w:p>
        </w:tc>
      </w:tr>
      <w:tr w:rsidR="000D0E30" w:rsidRPr="000D0E30" w:rsidTr="00636C2A">
        <w:trPr>
          <w:trHeight w:val="101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선택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필터 종류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문자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유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필터 종류 대역폭과 형상계수, 윈도우 기반의 FFT를 이용하는 경우 이 항목에서 기술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Gaussian 3 dB</w:t>
            </w:r>
          </w:p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shapefactor 3.2</w:t>
            </w:r>
          </w:p>
        </w:tc>
      </w:tr>
      <w:tr w:rsidR="000D0E30" w:rsidRPr="000D0E30" w:rsidTr="00636C2A">
        <w:trPr>
          <w:trHeight w:val="101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선택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 xml:space="preserve">메모 요약 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문자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무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최종 40자 이하로 필수정보를 포함하여 기입하고 마지막으로 저장된 데이터 옆에 표시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0D0E30" w:rsidRPr="000D0E30" w:rsidTr="00636C2A">
        <w:trPr>
          <w:trHeight w:val="37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선택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다중 스캔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문자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무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유/무로 기입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0D0E30" w:rsidRPr="000D0E30" w:rsidTr="00636C2A">
        <w:trPr>
          <w:trHeight w:val="69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추가</w:t>
            </w:r>
          </w:p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선택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측정 정확도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숫자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무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시스템의 전체 정확도를 기입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0D0E30" w:rsidRPr="000D0E30" w:rsidTr="00636C2A">
        <w:trPr>
          <w:trHeight w:val="690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추가</w:t>
            </w:r>
          </w:p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선택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영상 필터 종류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문자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유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영상 필터 종류 대역폭과 형상 계수 기입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</w:tbl>
    <w:p w:rsidR="000D0E30" w:rsidRPr="000D0E30" w:rsidRDefault="000D0E30" w:rsidP="00636C2A">
      <w:pPr>
        <w:widowControl/>
        <w:wordWrap/>
        <w:autoSpaceDE/>
        <w:autoSpaceDN/>
        <w:snapToGrid w:val="0"/>
        <w:spacing w:line="384" w:lineRule="auto"/>
        <w:ind w:left="400" w:right="200"/>
        <w:jc w:val="right"/>
        <w:rPr>
          <w:rFonts w:ascii="함초롬바탕" w:eastAsia="함초롬바탕" w:hAnsi="함초롬바탕" w:cs="함초롬바탕"/>
          <w:color w:val="000000"/>
          <w:lang w:val="en-US"/>
        </w:rPr>
      </w:pPr>
      <w:r w:rsidRPr="000D0E30">
        <w:rPr>
          <w:rFonts w:ascii="굴림" w:eastAsia="굴림" w:hAnsi="굴림" w:cs="함초롬바탕" w:hint="eastAsia"/>
          <w:color w:val="000000"/>
          <w:lang w:val="en-US"/>
        </w:rPr>
        <w:t>(출처 : ITU-R SM.1809, 2007.)</w:t>
      </w:r>
    </w:p>
    <w:p w:rsidR="00636C2A" w:rsidRPr="00636C2A" w:rsidRDefault="00636C2A" w:rsidP="00636C2A"/>
    <w:p w:rsidR="000D0E30" w:rsidRPr="00636C2A" w:rsidRDefault="000D0E30" w:rsidP="00636C2A">
      <w:pPr>
        <w:pStyle w:val="34"/>
      </w:pPr>
      <w:r w:rsidRPr="00636C2A">
        <w:rPr>
          <w:rFonts w:hint="eastAsia"/>
        </w:rPr>
        <w:t>데이터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영역</w:t>
      </w:r>
    </w:p>
    <w:p w:rsidR="00636C2A" w:rsidRPr="00636C2A" w:rsidRDefault="00636C2A" w:rsidP="00636C2A"/>
    <w:p w:rsidR="000D0E30" w:rsidRDefault="000D0E30" w:rsidP="00636C2A">
      <w:r w:rsidRPr="00636C2A">
        <w:rPr>
          <w:rFonts w:hint="eastAsia"/>
        </w:rPr>
        <w:t>데이터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영역은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데이터를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행으로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구분하고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각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행은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‘시시</w:t>
      </w:r>
      <w:r w:rsidRPr="00636C2A">
        <w:rPr>
          <w:rFonts w:hint="eastAsia"/>
        </w:rPr>
        <w:t>:</w:t>
      </w:r>
      <w:r w:rsidRPr="00636C2A">
        <w:rPr>
          <w:rFonts w:hint="eastAsia"/>
        </w:rPr>
        <w:t>분분</w:t>
      </w:r>
      <w:r w:rsidRPr="00636C2A">
        <w:rPr>
          <w:rFonts w:hint="eastAsia"/>
        </w:rPr>
        <w:t>:</w:t>
      </w:r>
      <w:r w:rsidRPr="00636C2A">
        <w:rPr>
          <w:rFonts w:hint="eastAsia"/>
        </w:rPr>
        <w:t>초초’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형식으로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시작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시간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채널별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반드시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포함되어야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 xml:space="preserve">. </w:t>
      </w:r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이용현황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측정에서는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데이터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파일의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크기를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줄이기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위해서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정확한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대신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정수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형태의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근사값을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사용할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있다</w:t>
      </w:r>
      <w:r w:rsidRPr="00636C2A">
        <w:rPr>
          <w:rFonts w:hint="eastAsia"/>
        </w:rPr>
        <w:t xml:space="preserve">. </w:t>
      </w:r>
      <w:r w:rsidRPr="00636C2A">
        <w:rPr>
          <w:rFonts w:hint="eastAsia"/>
        </w:rPr>
        <w:t>소수점의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정확도가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사용되어야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하며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콤마의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경우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데이터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구분을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사용되므로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반드시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‘</w:t>
      </w:r>
      <w:r w:rsidRPr="00636C2A">
        <w:rPr>
          <w:rFonts w:hint="eastAsia"/>
        </w:rPr>
        <w:t>.</w:t>
      </w:r>
      <w:r w:rsidRPr="00636C2A">
        <w:rPr>
          <w:rFonts w:hint="eastAsia"/>
        </w:rPr>
        <w:t>’으로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소수점을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표시한다</w:t>
      </w:r>
      <w:r w:rsidRPr="00636C2A">
        <w:rPr>
          <w:rFonts w:hint="eastAsia"/>
        </w:rPr>
        <w:t xml:space="preserve">. </w:t>
      </w:r>
      <w:r w:rsidRPr="00636C2A">
        <w:rPr>
          <w:rFonts w:hint="eastAsia"/>
        </w:rPr>
        <w:t>각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행의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첫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공백은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변수와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설명을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구분하는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사용된다</w:t>
      </w:r>
      <w:r w:rsidRPr="00636C2A">
        <w:rPr>
          <w:rFonts w:hint="eastAsia"/>
        </w:rPr>
        <w:t>.</w:t>
      </w:r>
    </w:p>
    <w:p w:rsidR="00636C2A" w:rsidRPr="00636C2A" w:rsidRDefault="00636C2A" w:rsidP="00636C2A"/>
    <w:p w:rsidR="000D0E30" w:rsidRDefault="000D0E30" w:rsidP="00636C2A">
      <w:pPr>
        <w:pStyle w:val="24"/>
      </w:pPr>
      <w:bookmarkStart w:id="28" w:name="_Toc430597088"/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데이터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처리</w:t>
      </w:r>
      <w:bookmarkEnd w:id="28"/>
    </w:p>
    <w:p w:rsidR="00636C2A" w:rsidRPr="00636C2A" w:rsidRDefault="00636C2A" w:rsidP="00636C2A"/>
    <w:p w:rsidR="000D0E30" w:rsidRPr="00636C2A" w:rsidRDefault="000D0E30" w:rsidP="00636C2A">
      <w:r w:rsidRPr="00636C2A">
        <w:rPr>
          <w:rFonts w:hint="eastAsia"/>
        </w:rPr>
        <w:t>채널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점유율은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다음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항목과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같이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산출하여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데이터베이스화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>.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1)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수신기에서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각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채널의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신호레벨을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설정된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비교하여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이상인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횟수를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계산한다</w:t>
      </w:r>
      <w:r w:rsidRPr="00636C2A">
        <w:rPr>
          <w:rFonts w:hint="eastAsia"/>
        </w:rPr>
        <w:t>.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lastRenderedPageBreak/>
        <w:t xml:space="preserve">2) </w:t>
      </w: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이상인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횟수는</w:t>
      </w:r>
      <w:r w:rsidRPr="00636C2A">
        <w:rPr>
          <w:rFonts w:hint="eastAsia"/>
        </w:rPr>
        <w:t xml:space="preserve"> 15 </w:t>
      </w:r>
      <w:r w:rsidRPr="00636C2A">
        <w:rPr>
          <w:rFonts w:hint="eastAsia"/>
        </w:rPr>
        <w:t>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간격으로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데이터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수집을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하여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시간대별로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구분하여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시간대별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채널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점유율을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산출한다</w:t>
      </w:r>
      <w:r w:rsidRPr="00636C2A">
        <w:rPr>
          <w:rFonts w:hint="eastAsia"/>
        </w:rPr>
        <w:t xml:space="preserve">. 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3) </w:t>
      </w:r>
      <w:r w:rsidRPr="00636C2A">
        <w:rPr>
          <w:rFonts w:hint="eastAsia"/>
        </w:rPr>
        <w:t>채널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시간대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별로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이상인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횟수를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저장한다</w:t>
      </w:r>
      <w:r w:rsidRPr="00636C2A">
        <w:rPr>
          <w:rFonts w:hint="eastAsia"/>
        </w:rPr>
        <w:t>.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4) </w:t>
      </w:r>
      <w:r w:rsidRPr="00636C2A">
        <w:rPr>
          <w:rFonts w:hint="eastAsia"/>
        </w:rPr>
        <w:t>점유율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산출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통계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처리를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위하여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다음과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같은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추가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정보를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저장한다</w:t>
      </w:r>
      <w:r w:rsidRPr="00636C2A">
        <w:rPr>
          <w:rFonts w:hint="eastAsia"/>
        </w:rPr>
        <w:t xml:space="preserve">. </w:t>
      </w:r>
    </w:p>
    <w:p w:rsidR="000D0E30" w:rsidRPr="00636C2A" w:rsidRDefault="000D0E30" w:rsidP="00636C2A">
      <w:pPr>
        <w:ind w:leftChars="142" w:left="284"/>
      </w:pPr>
      <w:r w:rsidRPr="00636C2A">
        <w:rPr>
          <w:rFonts w:hint="eastAsia"/>
        </w:rPr>
        <w:t xml:space="preserve">-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지점</w:t>
      </w:r>
      <w:r w:rsidRPr="00636C2A">
        <w:rPr>
          <w:rFonts w:hint="eastAsia"/>
        </w:rPr>
        <w:t>(</w:t>
      </w:r>
      <w:r w:rsidRPr="00636C2A">
        <w:rPr>
          <w:rFonts w:hint="eastAsia"/>
        </w:rPr>
        <w:t>측정국소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경위도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좌표</w:t>
      </w:r>
      <w:r w:rsidRPr="00636C2A">
        <w:rPr>
          <w:rFonts w:hint="eastAsia"/>
        </w:rPr>
        <w:t>)</w:t>
      </w:r>
    </w:p>
    <w:p w:rsidR="000D0E30" w:rsidRPr="00636C2A" w:rsidRDefault="000D0E30" w:rsidP="00636C2A">
      <w:pPr>
        <w:ind w:leftChars="142" w:left="284"/>
      </w:pPr>
      <w:r w:rsidRPr="00636C2A">
        <w:rPr>
          <w:rFonts w:hint="eastAsia"/>
        </w:rPr>
        <w:t xml:space="preserve">- </w:t>
      </w:r>
      <w:r w:rsidRPr="00636C2A">
        <w:rPr>
          <w:rFonts w:hint="eastAsia"/>
        </w:rPr>
        <w:t>측정일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시간</w:t>
      </w:r>
      <w:r w:rsidRPr="00636C2A">
        <w:rPr>
          <w:rFonts w:hint="eastAsia"/>
        </w:rPr>
        <w:t>(</w:t>
      </w:r>
      <w:r w:rsidRPr="00636C2A">
        <w:rPr>
          <w:rFonts w:hint="eastAsia"/>
        </w:rPr>
        <w:t>시작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종료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시간</w:t>
      </w:r>
      <w:r w:rsidRPr="00636C2A">
        <w:rPr>
          <w:rFonts w:hint="eastAsia"/>
        </w:rPr>
        <w:t xml:space="preserve">) </w:t>
      </w:r>
    </w:p>
    <w:p w:rsidR="000D0E30" w:rsidRPr="00636C2A" w:rsidRDefault="000D0E30" w:rsidP="00636C2A">
      <w:pPr>
        <w:ind w:leftChars="142" w:left="284"/>
      </w:pPr>
      <w:r w:rsidRPr="00636C2A">
        <w:rPr>
          <w:rFonts w:hint="eastAsia"/>
        </w:rPr>
        <w:t xml:space="preserve">-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대역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채널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주파수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채널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대역폭</w:t>
      </w:r>
    </w:p>
    <w:p w:rsidR="000D0E30" w:rsidRPr="00636C2A" w:rsidRDefault="000D0E30" w:rsidP="00636C2A">
      <w:pPr>
        <w:ind w:leftChars="142" w:left="284"/>
      </w:pPr>
      <w:r w:rsidRPr="00636C2A">
        <w:rPr>
          <w:rFonts w:hint="eastAsia"/>
        </w:rPr>
        <w:t xml:space="preserve">- </w:t>
      </w:r>
      <w:r w:rsidRPr="00636C2A">
        <w:rPr>
          <w:rFonts w:hint="eastAsia"/>
        </w:rPr>
        <w:t>채널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간격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횟수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임계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</w:t>
      </w:r>
      <w:r w:rsidRPr="00636C2A">
        <w:rPr>
          <w:rFonts w:hint="eastAsia"/>
        </w:rPr>
        <w:t xml:space="preserve"> </w:t>
      </w:r>
    </w:p>
    <w:p w:rsidR="000D0E30" w:rsidRDefault="000D0E30" w:rsidP="00636C2A">
      <w:pPr>
        <w:ind w:leftChars="142" w:left="284"/>
      </w:pPr>
      <w:r w:rsidRPr="00636C2A">
        <w:rPr>
          <w:rFonts w:hint="eastAsia"/>
        </w:rPr>
        <w:t xml:space="preserve">- </w:t>
      </w:r>
      <w:r w:rsidRPr="00636C2A">
        <w:rPr>
          <w:rFonts w:hint="eastAsia"/>
        </w:rPr>
        <w:t>채널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평균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통신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시간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수신기</w:t>
      </w:r>
      <w:r w:rsidRPr="00636C2A">
        <w:rPr>
          <w:rFonts w:hint="eastAsia"/>
        </w:rPr>
        <w:t xml:space="preserve"> IF </w:t>
      </w:r>
      <w:r w:rsidRPr="00636C2A">
        <w:rPr>
          <w:rFonts w:hint="eastAsia"/>
        </w:rPr>
        <w:t>대역폭</w:t>
      </w:r>
      <w:r w:rsidRPr="00636C2A">
        <w:rPr>
          <w:rFonts w:hint="eastAsia"/>
        </w:rPr>
        <w:t xml:space="preserve"> </w:t>
      </w:r>
    </w:p>
    <w:p w:rsidR="00636C2A" w:rsidRPr="00636C2A" w:rsidRDefault="00636C2A" w:rsidP="00636C2A"/>
    <w:p w:rsidR="000D0E30" w:rsidRDefault="000D0E30" w:rsidP="00636C2A">
      <w:pPr>
        <w:pStyle w:val="24"/>
      </w:pPr>
      <w:bookmarkStart w:id="29" w:name="_Toc430597089"/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기록</w:t>
      </w:r>
      <w:bookmarkEnd w:id="29"/>
    </w:p>
    <w:p w:rsidR="00636C2A" w:rsidRPr="00636C2A" w:rsidRDefault="00636C2A" w:rsidP="00636C2A"/>
    <w:p w:rsidR="000D0E30" w:rsidRDefault="000D0E30" w:rsidP="00636C2A"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결과의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기록은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부속서</w:t>
      </w:r>
      <w:r w:rsidRPr="00636C2A">
        <w:rPr>
          <w:rFonts w:hint="eastAsia"/>
        </w:rPr>
        <w:t xml:space="preserve"> A</w:t>
      </w:r>
      <w:r w:rsidRPr="00636C2A">
        <w:rPr>
          <w:rFonts w:hint="eastAsia"/>
        </w:rPr>
        <w:t>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양식에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따라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기록하며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데이터는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표</w:t>
      </w:r>
      <w:r w:rsidRPr="00636C2A">
        <w:rPr>
          <w:rFonts w:hint="eastAsia"/>
        </w:rPr>
        <w:t xml:space="preserve"> 7.2</w:t>
      </w:r>
      <w:r w:rsidRPr="00636C2A">
        <w:rPr>
          <w:rFonts w:hint="eastAsia"/>
        </w:rPr>
        <w:t>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같은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양식으로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관리한다</w:t>
      </w:r>
      <w:r w:rsidRPr="00636C2A">
        <w:rPr>
          <w:rFonts w:hint="eastAsia"/>
        </w:rPr>
        <w:t>.</w:t>
      </w:r>
    </w:p>
    <w:p w:rsidR="00636C2A" w:rsidRPr="00636C2A" w:rsidRDefault="00636C2A" w:rsidP="00636C2A">
      <w:pPr>
        <w:rPr>
          <w:rFonts w:ascii="새굴림" w:eastAsia="새굴림" w:hAnsi="새굴림"/>
        </w:rPr>
      </w:pPr>
    </w:p>
    <w:p w:rsidR="00636C2A" w:rsidRPr="00636C2A" w:rsidRDefault="00636C2A" w:rsidP="00636C2A">
      <w:pPr>
        <w:jc w:val="center"/>
        <w:rPr>
          <w:rFonts w:ascii="새굴림" w:eastAsia="새굴림" w:hAnsi="새굴림"/>
        </w:rPr>
      </w:pPr>
      <w:r w:rsidRPr="00636C2A">
        <w:rPr>
          <w:rFonts w:ascii="새굴림" w:eastAsia="새굴림" w:hAnsi="새굴림" w:hint="eastAsia"/>
        </w:rPr>
        <w:t>표 7.2 측정 데이터 관리 양식</w:t>
      </w:r>
    </w:p>
    <w:tbl>
      <w:tblPr>
        <w:tblW w:w="0" w:type="auto"/>
        <w:tblInd w:w="6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064"/>
        <w:gridCol w:w="668"/>
        <w:gridCol w:w="1177"/>
        <w:gridCol w:w="611"/>
        <w:gridCol w:w="894"/>
        <w:gridCol w:w="838"/>
        <w:gridCol w:w="838"/>
        <w:gridCol w:w="838"/>
        <w:gridCol w:w="837"/>
      </w:tblGrid>
      <w:tr w:rsidR="000D0E30" w:rsidRPr="000D0E30" w:rsidTr="000D0E30">
        <w:trPr>
          <w:trHeight w:val="576"/>
        </w:trPr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채널</w:t>
            </w:r>
          </w:p>
        </w:tc>
        <w:tc>
          <w:tcPr>
            <w:tcW w:w="106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요약시간</w:t>
            </w:r>
          </w:p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(15분)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임계 레벨</w:t>
            </w:r>
          </w:p>
        </w:tc>
        <w:tc>
          <w:tcPr>
            <w:tcW w:w="1177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평균 신호</w:t>
            </w:r>
          </w:p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지속 시간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Hit 수</w:t>
            </w:r>
          </w:p>
        </w:tc>
        <w:tc>
          <w:tcPr>
            <w:tcW w:w="89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총 측정</w:t>
            </w:r>
          </w:p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횟수</w:t>
            </w:r>
          </w:p>
        </w:tc>
        <w:tc>
          <w:tcPr>
            <w:tcW w:w="2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수신 레벨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점유율</w:t>
            </w:r>
          </w:p>
        </w:tc>
      </w:tr>
      <w:tr w:rsidR="000D0E30" w:rsidRPr="000D0E30" w:rsidTr="000D0E30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최대값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평균값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굴림" w:eastAsia="굴림" w:hAnsi="굴림" w:cs="함초롬바탕" w:hint="eastAsia"/>
                <w:color w:val="000000"/>
                <w:lang w:val="en-US"/>
              </w:rPr>
              <w:t>최소값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</w:p>
        </w:tc>
      </w:tr>
      <w:tr w:rsidR="000D0E30" w:rsidRPr="000D0E30" w:rsidTr="000D0E30">
        <w:trPr>
          <w:trHeight w:val="56"/>
        </w:trPr>
        <w:tc>
          <w:tcPr>
            <w:tcW w:w="61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6"/>
                <w:szCs w:val="24"/>
                <w:lang w:val="en-US"/>
              </w:rPr>
            </w:pPr>
          </w:p>
        </w:tc>
        <w:tc>
          <w:tcPr>
            <w:tcW w:w="106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6"/>
                <w:szCs w:val="24"/>
                <w:lang w:val="en-US"/>
              </w:rPr>
            </w:pPr>
          </w:p>
        </w:tc>
        <w:tc>
          <w:tcPr>
            <w:tcW w:w="6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6"/>
                <w:szCs w:val="24"/>
                <w:lang w:val="en-US"/>
              </w:rPr>
            </w:pPr>
          </w:p>
        </w:tc>
        <w:tc>
          <w:tcPr>
            <w:tcW w:w="11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6"/>
                <w:szCs w:val="24"/>
                <w:lang w:val="en-US"/>
              </w:rPr>
            </w:pPr>
          </w:p>
        </w:tc>
        <w:tc>
          <w:tcPr>
            <w:tcW w:w="61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6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6"/>
                <w:szCs w:val="24"/>
                <w:lang w:val="en-US"/>
              </w:rPr>
            </w:pPr>
          </w:p>
        </w:tc>
        <w:tc>
          <w:tcPr>
            <w:tcW w:w="8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6"/>
                <w:szCs w:val="24"/>
                <w:lang w:val="en-US"/>
              </w:rPr>
            </w:pPr>
          </w:p>
        </w:tc>
        <w:tc>
          <w:tcPr>
            <w:tcW w:w="8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6"/>
                <w:szCs w:val="24"/>
                <w:lang w:val="en-US"/>
              </w:rPr>
            </w:pPr>
          </w:p>
        </w:tc>
        <w:tc>
          <w:tcPr>
            <w:tcW w:w="8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6"/>
                <w:szCs w:val="24"/>
                <w:lang w:val="en-US"/>
              </w:rPr>
            </w:pPr>
          </w:p>
        </w:tc>
        <w:tc>
          <w:tcPr>
            <w:tcW w:w="8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6"/>
                <w:szCs w:val="24"/>
                <w:lang w:val="en-US"/>
              </w:rPr>
            </w:pPr>
          </w:p>
        </w:tc>
      </w:tr>
      <w:tr w:rsidR="000D0E30" w:rsidRPr="000D0E30" w:rsidTr="000D0E30">
        <w:trPr>
          <w:trHeight w:val="5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MS Mincho" w:eastAsia="MS Mincho" w:hAnsi="MS Mincho" w:cs="MS Mincho" w:hint="eastAsia"/>
                <w:color w:val="000000"/>
                <w:lang w:val="en-US"/>
              </w:rPr>
              <w:t>⋮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MS Mincho" w:eastAsia="MS Mincho" w:hAnsi="MS Mincho" w:cs="MS Mincho" w:hint="eastAsia"/>
                <w:color w:val="000000"/>
                <w:lang w:val="en-US"/>
              </w:rPr>
              <w:t>⋮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MS Mincho" w:eastAsia="MS Mincho" w:hAnsi="MS Mincho" w:cs="MS Mincho" w:hint="eastAsia"/>
                <w:color w:val="000000"/>
                <w:lang w:val="en-US"/>
              </w:rPr>
              <w:t>⋮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MS Mincho" w:eastAsia="MS Mincho" w:hAnsi="MS Mincho" w:cs="MS Mincho" w:hint="eastAsia"/>
                <w:color w:val="000000"/>
                <w:lang w:val="en-US"/>
              </w:rPr>
              <w:t>⋮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MS Mincho" w:eastAsia="MS Mincho" w:hAnsi="MS Mincho" w:cs="MS Mincho" w:hint="eastAsia"/>
                <w:color w:val="000000"/>
                <w:lang w:val="en-US"/>
              </w:rPr>
              <w:t>⋮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MS Mincho" w:eastAsia="MS Mincho" w:hAnsi="MS Mincho" w:cs="MS Mincho" w:hint="eastAsia"/>
                <w:color w:val="000000"/>
                <w:lang w:val="en-US"/>
              </w:rPr>
              <w:t>⋮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MS Mincho" w:eastAsia="MS Mincho" w:hAnsi="MS Mincho" w:cs="MS Mincho" w:hint="eastAsia"/>
                <w:color w:val="000000"/>
                <w:lang w:val="en-US"/>
              </w:rPr>
              <w:t>⋮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MS Mincho" w:eastAsia="MS Mincho" w:hAnsi="MS Mincho" w:cs="MS Mincho" w:hint="eastAsia"/>
                <w:color w:val="000000"/>
                <w:lang w:val="en-US"/>
              </w:rPr>
              <w:t>⋮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MS Mincho" w:eastAsia="MS Mincho" w:hAnsi="MS Mincho" w:cs="MS Mincho" w:hint="eastAsia"/>
                <w:color w:val="000000"/>
                <w:lang w:val="en-US"/>
              </w:rPr>
              <w:t>⋮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E30" w:rsidRPr="000D0E30" w:rsidRDefault="000D0E30" w:rsidP="000D0E30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0D0E30">
              <w:rPr>
                <w:rFonts w:ascii="MS Mincho" w:eastAsia="MS Mincho" w:hAnsi="MS Mincho" w:cs="MS Mincho" w:hint="eastAsia"/>
                <w:color w:val="000000"/>
                <w:lang w:val="en-US"/>
              </w:rPr>
              <w:t>⋮</w:t>
            </w:r>
          </w:p>
        </w:tc>
      </w:tr>
    </w:tbl>
    <w:p w:rsidR="00636C2A" w:rsidRDefault="00636C2A" w:rsidP="000D0E30">
      <w:pPr>
        <w:widowControl/>
        <w:wordWrap/>
        <w:autoSpaceDE/>
        <w:autoSpaceDN/>
        <w:snapToGrid w:val="0"/>
        <w:spacing w:line="384" w:lineRule="auto"/>
        <w:ind w:left="600"/>
        <w:rPr>
          <w:rFonts w:ascii="굴림" w:eastAsia="굴림" w:hAnsi="굴림" w:cs="굴림"/>
          <w:color w:val="000000"/>
          <w:sz w:val="22"/>
          <w:szCs w:val="22"/>
          <w:lang w:val="en-US"/>
        </w:rPr>
      </w:pPr>
    </w:p>
    <w:p w:rsidR="000D0E30" w:rsidRPr="00636C2A" w:rsidRDefault="000D0E30" w:rsidP="00636C2A">
      <w:r w:rsidRPr="00636C2A">
        <w:rPr>
          <w:rFonts w:hint="eastAsia"/>
        </w:rPr>
        <w:t>세부적인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결과는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부속서</w:t>
      </w:r>
      <w:r w:rsidRPr="00636C2A">
        <w:rPr>
          <w:rFonts w:hint="eastAsia"/>
        </w:rPr>
        <w:t xml:space="preserve"> A.2</w:t>
      </w:r>
      <w:r w:rsidRPr="00636C2A">
        <w:rPr>
          <w:rFonts w:hint="eastAsia"/>
        </w:rPr>
        <w:t>부터</w:t>
      </w:r>
      <w:r w:rsidRPr="00636C2A">
        <w:rPr>
          <w:rFonts w:hint="eastAsia"/>
        </w:rPr>
        <w:t xml:space="preserve"> A.6</w:t>
      </w:r>
      <w:r w:rsidRPr="00636C2A">
        <w:rPr>
          <w:rFonts w:hint="eastAsia"/>
        </w:rPr>
        <w:t>까지의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양식에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따라서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관리한다</w:t>
      </w:r>
      <w:r w:rsidRPr="00636C2A">
        <w:rPr>
          <w:rFonts w:hint="eastAsia"/>
        </w:rPr>
        <w:t>.</w:t>
      </w:r>
    </w:p>
    <w:p w:rsidR="000D0E30" w:rsidRPr="00636C2A" w:rsidRDefault="000D0E30" w:rsidP="00636C2A">
      <w:pPr>
        <w:ind w:leftChars="71" w:left="142"/>
      </w:pPr>
      <w:r w:rsidRPr="00636C2A">
        <w:rPr>
          <w:rFonts w:hint="eastAsia"/>
        </w:rPr>
        <w:t xml:space="preserve">o </w:t>
      </w:r>
      <w:r w:rsidRPr="00636C2A">
        <w:rPr>
          <w:rFonts w:hint="eastAsia"/>
        </w:rPr>
        <w:t>채널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점유율은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채널별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점유율과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수신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및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기록하며</w:t>
      </w:r>
      <w:r w:rsidRPr="00636C2A">
        <w:rPr>
          <w:rFonts w:hint="eastAsia"/>
        </w:rPr>
        <w:t>(</w:t>
      </w:r>
      <w:r w:rsidRPr="00636C2A">
        <w:rPr>
          <w:rFonts w:hint="eastAsia"/>
        </w:rPr>
        <w:t>부속서</w:t>
      </w:r>
      <w:r w:rsidRPr="00636C2A">
        <w:rPr>
          <w:rFonts w:hint="eastAsia"/>
        </w:rPr>
        <w:t xml:space="preserve"> A </w:t>
      </w:r>
      <w:r w:rsidRPr="00636C2A">
        <w:rPr>
          <w:rFonts w:hint="eastAsia"/>
        </w:rPr>
        <w:t>표</w:t>
      </w:r>
      <w:r w:rsidRPr="00636C2A">
        <w:rPr>
          <w:rFonts w:hint="eastAsia"/>
        </w:rPr>
        <w:t xml:space="preserve"> A.2 </w:t>
      </w:r>
      <w:r w:rsidRPr="00636C2A">
        <w:rPr>
          <w:rFonts w:hint="eastAsia"/>
        </w:rPr>
        <w:t>참조</w:t>
      </w:r>
      <w:r w:rsidRPr="00636C2A">
        <w:rPr>
          <w:rFonts w:hint="eastAsia"/>
        </w:rPr>
        <w:t xml:space="preserve">) </w:t>
      </w:r>
      <w:r w:rsidRPr="00636C2A">
        <w:rPr>
          <w:rFonts w:hint="eastAsia"/>
        </w:rPr>
        <w:t>측정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기간에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따라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구분하여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기록하며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수신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레벨의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최대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평균</w:t>
      </w:r>
      <w:r w:rsidRPr="00636C2A">
        <w:rPr>
          <w:rFonts w:hint="eastAsia"/>
        </w:rPr>
        <w:t xml:space="preserve">, </w:t>
      </w:r>
      <w:r w:rsidRPr="00636C2A">
        <w:rPr>
          <w:rFonts w:hint="eastAsia"/>
        </w:rPr>
        <w:t>최소값을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병기하도록</w:t>
      </w:r>
      <w:r w:rsidRPr="00636C2A">
        <w:rPr>
          <w:rFonts w:hint="eastAsia"/>
        </w:rPr>
        <w:t xml:space="preserve"> </w:t>
      </w:r>
      <w:r w:rsidRPr="00636C2A">
        <w:rPr>
          <w:rFonts w:hint="eastAsia"/>
        </w:rPr>
        <w:t>한다</w:t>
      </w:r>
      <w:r w:rsidRPr="00636C2A">
        <w:rPr>
          <w:rFonts w:hint="eastAsia"/>
        </w:rPr>
        <w:t>.</w:t>
      </w:r>
    </w:p>
    <w:p w:rsidR="000D0E30" w:rsidRPr="00636C2A" w:rsidRDefault="000D0E30" w:rsidP="00636C2A">
      <w:pPr>
        <w:ind w:leftChars="142" w:left="284"/>
      </w:pPr>
      <w:r w:rsidRPr="00636C2A">
        <w:rPr>
          <w:rFonts w:hint="eastAsia"/>
        </w:rPr>
        <w:t xml:space="preserve">- </w:t>
      </w:r>
      <w:r w:rsidRPr="00636C2A">
        <w:rPr>
          <w:rFonts w:hint="eastAsia"/>
        </w:rPr>
        <w:t>시간대별</w:t>
      </w:r>
      <w:r w:rsidRPr="00636C2A">
        <w:rPr>
          <w:rFonts w:hint="eastAsia"/>
        </w:rPr>
        <w:t>(</w:t>
      </w:r>
      <w:r w:rsidRPr="00636C2A">
        <w:rPr>
          <w:rFonts w:hint="eastAsia"/>
        </w:rPr>
        <w:t>부속서</w:t>
      </w:r>
      <w:r w:rsidRPr="00636C2A">
        <w:rPr>
          <w:rFonts w:hint="eastAsia"/>
        </w:rPr>
        <w:t xml:space="preserve"> A </w:t>
      </w:r>
      <w:r w:rsidRPr="00636C2A">
        <w:rPr>
          <w:rFonts w:hint="eastAsia"/>
        </w:rPr>
        <w:t>표</w:t>
      </w:r>
      <w:r w:rsidRPr="00636C2A">
        <w:rPr>
          <w:rFonts w:hint="eastAsia"/>
        </w:rPr>
        <w:t xml:space="preserve"> A.3 </w:t>
      </w:r>
      <w:r w:rsidRPr="00636C2A">
        <w:rPr>
          <w:rFonts w:hint="eastAsia"/>
        </w:rPr>
        <w:t>참조</w:t>
      </w:r>
      <w:r w:rsidRPr="00636C2A">
        <w:rPr>
          <w:rFonts w:hint="eastAsia"/>
        </w:rPr>
        <w:t>)</w:t>
      </w:r>
    </w:p>
    <w:p w:rsidR="000D0E30" w:rsidRPr="00636C2A" w:rsidRDefault="000D0E30" w:rsidP="00636C2A">
      <w:pPr>
        <w:ind w:leftChars="142" w:left="284"/>
      </w:pPr>
      <w:r w:rsidRPr="00636C2A">
        <w:rPr>
          <w:rFonts w:hint="eastAsia"/>
        </w:rPr>
        <w:t xml:space="preserve">- </w:t>
      </w:r>
      <w:r w:rsidRPr="00636C2A">
        <w:rPr>
          <w:rFonts w:hint="eastAsia"/>
        </w:rPr>
        <w:t>요일별</w:t>
      </w:r>
      <w:r w:rsidRPr="00636C2A">
        <w:rPr>
          <w:rFonts w:hint="eastAsia"/>
        </w:rPr>
        <w:t>(</w:t>
      </w:r>
      <w:r w:rsidRPr="00636C2A">
        <w:rPr>
          <w:rFonts w:hint="eastAsia"/>
        </w:rPr>
        <w:t>부속서</w:t>
      </w:r>
      <w:r w:rsidRPr="00636C2A">
        <w:rPr>
          <w:rFonts w:hint="eastAsia"/>
        </w:rPr>
        <w:t xml:space="preserve"> A </w:t>
      </w:r>
      <w:r w:rsidRPr="00636C2A">
        <w:rPr>
          <w:rFonts w:hint="eastAsia"/>
        </w:rPr>
        <w:t>표</w:t>
      </w:r>
      <w:r w:rsidRPr="00636C2A">
        <w:rPr>
          <w:rFonts w:hint="eastAsia"/>
        </w:rPr>
        <w:t xml:space="preserve"> A.4 </w:t>
      </w:r>
      <w:r w:rsidRPr="00636C2A">
        <w:rPr>
          <w:rFonts w:hint="eastAsia"/>
        </w:rPr>
        <w:t>참조</w:t>
      </w:r>
      <w:r w:rsidRPr="00636C2A">
        <w:rPr>
          <w:rFonts w:hint="eastAsia"/>
        </w:rPr>
        <w:t>)</w:t>
      </w:r>
    </w:p>
    <w:p w:rsidR="000D0E30" w:rsidRPr="00636C2A" w:rsidRDefault="000D0E30" w:rsidP="00636C2A">
      <w:pPr>
        <w:ind w:leftChars="142" w:left="284"/>
      </w:pPr>
      <w:r w:rsidRPr="00636C2A">
        <w:rPr>
          <w:rFonts w:hint="eastAsia"/>
        </w:rPr>
        <w:t xml:space="preserve">- </w:t>
      </w:r>
      <w:r w:rsidRPr="00636C2A">
        <w:rPr>
          <w:rFonts w:hint="eastAsia"/>
        </w:rPr>
        <w:t>월별</w:t>
      </w:r>
      <w:r w:rsidRPr="00636C2A">
        <w:rPr>
          <w:rFonts w:hint="eastAsia"/>
        </w:rPr>
        <w:t>(</w:t>
      </w:r>
      <w:r w:rsidRPr="00636C2A">
        <w:rPr>
          <w:rFonts w:hint="eastAsia"/>
        </w:rPr>
        <w:t>부속서</w:t>
      </w:r>
      <w:r w:rsidRPr="00636C2A">
        <w:rPr>
          <w:rFonts w:hint="eastAsia"/>
        </w:rPr>
        <w:t xml:space="preserve"> A </w:t>
      </w:r>
      <w:r w:rsidRPr="00636C2A">
        <w:rPr>
          <w:rFonts w:hint="eastAsia"/>
        </w:rPr>
        <w:t>표</w:t>
      </w:r>
      <w:r w:rsidRPr="00636C2A">
        <w:rPr>
          <w:rFonts w:hint="eastAsia"/>
        </w:rPr>
        <w:t xml:space="preserve"> A.5 </w:t>
      </w:r>
      <w:r w:rsidRPr="00636C2A">
        <w:rPr>
          <w:rFonts w:hint="eastAsia"/>
        </w:rPr>
        <w:t>참조</w:t>
      </w:r>
      <w:r w:rsidRPr="00636C2A">
        <w:rPr>
          <w:rFonts w:hint="eastAsia"/>
        </w:rPr>
        <w:t>)</w:t>
      </w:r>
    </w:p>
    <w:p w:rsidR="000D0E30" w:rsidRPr="00636C2A" w:rsidRDefault="000D0E30" w:rsidP="00636C2A">
      <w:pPr>
        <w:ind w:leftChars="142" w:left="284"/>
      </w:pPr>
      <w:r w:rsidRPr="00636C2A">
        <w:rPr>
          <w:rFonts w:hint="eastAsia"/>
        </w:rPr>
        <w:t xml:space="preserve">- </w:t>
      </w:r>
      <w:r w:rsidRPr="00636C2A">
        <w:rPr>
          <w:rFonts w:hint="eastAsia"/>
        </w:rPr>
        <w:t>분기별</w:t>
      </w:r>
      <w:r w:rsidRPr="00636C2A">
        <w:rPr>
          <w:rFonts w:hint="eastAsia"/>
        </w:rPr>
        <w:t>(</w:t>
      </w:r>
      <w:r w:rsidRPr="00636C2A">
        <w:rPr>
          <w:rFonts w:hint="eastAsia"/>
        </w:rPr>
        <w:t>부속서</w:t>
      </w:r>
      <w:r w:rsidRPr="00636C2A">
        <w:rPr>
          <w:rFonts w:hint="eastAsia"/>
        </w:rPr>
        <w:t xml:space="preserve"> A </w:t>
      </w:r>
      <w:r w:rsidRPr="00636C2A">
        <w:rPr>
          <w:rFonts w:hint="eastAsia"/>
        </w:rPr>
        <w:t>표</w:t>
      </w:r>
      <w:r w:rsidRPr="00636C2A">
        <w:rPr>
          <w:rFonts w:hint="eastAsia"/>
        </w:rPr>
        <w:t xml:space="preserve"> A.6 </w:t>
      </w:r>
      <w:r w:rsidRPr="00636C2A">
        <w:rPr>
          <w:rFonts w:hint="eastAsia"/>
        </w:rPr>
        <w:t>참조</w:t>
      </w:r>
      <w:r w:rsidRPr="00636C2A">
        <w:rPr>
          <w:rFonts w:hint="eastAsia"/>
        </w:rPr>
        <w:t>)</w:t>
      </w:r>
    </w:p>
    <w:p w:rsidR="00D41D61" w:rsidRPr="000D0E30" w:rsidRDefault="00D41D61" w:rsidP="006B3E22">
      <w:pPr>
        <w:rPr>
          <w:lang w:val="en-US"/>
        </w:rPr>
      </w:pPr>
    </w:p>
    <w:p w:rsidR="00D41D61" w:rsidRDefault="00D41D61" w:rsidP="006B3E22"/>
    <w:p w:rsidR="00D41D61" w:rsidRDefault="00D41D61" w:rsidP="006B3E22"/>
    <w:p w:rsidR="00D41D61" w:rsidRDefault="00D41D61" w:rsidP="006B3E22"/>
    <w:p w:rsidR="00D41D61" w:rsidRDefault="00D41D61" w:rsidP="006B3E22"/>
    <w:p w:rsidR="00D41D61" w:rsidRDefault="00D41D61" w:rsidP="006B3E22"/>
    <w:p w:rsidR="00D41D61" w:rsidRDefault="00D41D61" w:rsidP="006B3E22"/>
    <w:p w:rsidR="00D41D61" w:rsidRDefault="00D41D61" w:rsidP="006B3E22"/>
    <w:p w:rsidR="006B3E22" w:rsidRPr="007505F0" w:rsidRDefault="006B3E22" w:rsidP="007505F0">
      <w:pPr>
        <w:pStyle w:val="KSDTff0"/>
        <w:rPr>
          <w:color w:val="000000" w:themeColor="text1"/>
        </w:rPr>
      </w:pPr>
      <w:bookmarkStart w:id="30" w:name="_Toc430597090"/>
      <w:r w:rsidRPr="007505F0">
        <w:rPr>
          <w:rFonts w:hint="eastAsia"/>
          <w:color w:val="000000" w:themeColor="text1"/>
        </w:rPr>
        <w:lastRenderedPageBreak/>
        <w:t>부</w:t>
      </w:r>
      <w:r w:rsidRPr="007505F0">
        <w:rPr>
          <w:rFonts w:hint="eastAsia"/>
          <w:color w:val="000000" w:themeColor="text1"/>
        </w:rPr>
        <w:t xml:space="preserve"> </w:t>
      </w:r>
      <w:r w:rsidRPr="007505F0">
        <w:rPr>
          <w:rFonts w:hint="eastAsia"/>
          <w:color w:val="000000" w:themeColor="text1"/>
        </w:rPr>
        <w:t>속</w:t>
      </w:r>
      <w:r w:rsidRPr="007505F0">
        <w:rPr>
          <w:rFonts w:hint="eastAsia"/>
          <w:color w:val="000000" w:themeColor="text1"/>
        </w:rPr>
        <w:t xml:space="preserve"> </w:t>
      </w:r>
      <w:r w:rsidRPr="007505F0">
        <w:rPr>
          <w:rFonts w:hint="eastAsia"/>
          <w:color w:val="000000" w:themeColor="text1"/>
        </w:rPr>
        <w:t>서</w:t>
      </w:r>
      <w:r w:rsidRPr="007505F0">
        <w:rPr>
          <w:rFonts w:hint="eastAsia"/>
          <w:color w:val="000000" w:themeColor="text1"/>
        </w:rPr>
        <w:t xml:space="preserve"> A</w:t>
      </w:r>
      <w:bookmarkEnd w:id="30"/>
    </w:p>
    <w:p w:rsidR="00636C2A" w:rsidRPr="00636C2A" w:rsidRDefault="00636C2A" w:rsidP="00636C2A">
      <w:pPr>
        <w:jc w:val="center"/>
        <w:rPr>
          <w:rFonts w:ascii="새굴림" w:eastAsia="새굴림" w:hAnsi="새굴림"/>
          <w:b/>
          <w:sz w:val="36"/>
          <w:szCs w:val="36"/>
        </w:rPr>
      </w:pPr>
      <w:r w:rsidRPr="00636C2A">
        <w:rPr>
          <w:rFonts w:ascii="새굴림" w:eastAsia="새굴림" w:hAnsi="새굴림"/>
          <w:b/>
          <w:sz w:val="36"/>
          <w:szCs w:val="36"/>
        </w:rPr>
        <w:t>측정 결과 기록서 양식</w:t>
      </w:r>
    </w:p>
    <w:p w:rsidR="00D41D61" w:rsidRPr="0018641E" w:rsidRDefault="00D41D61" w:rsidP="0018641E"/>
    <w:p w:rsidR="0018641E" w:rsidRPr="0018641E" w:rsidRDefault="0018641E" w:rsidP="0018641E">
      <w:pPr>
        <w:pStyle w:val="aff3"/>
        <w:jc w:val="center"/>
      </w:pPr>
      <w:r>
        <w:rPr>
          <w:rFonts w:hint="eastAsia"/>
          <w:sz w:val="20"/>
          <w:szCs w:val="20"/>
        </w:rPr>
        <w:t>표 A.1 측정 개요 기록서 양식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21"/>
        <w:gridCol w:w="824"/>
        <w:gridCol w:w="86"/>
        <w:gridCol w:w="1474"/>
        <w:gridCol w:w="940"/>
        <w:gridCol w:w="1056"/>
        <w:gridCol w:w="999"/>
        <w:gridCol w:w="943"/>
      </w:tblGrid>
      <w:tr w:rsidR="00636C2A" w:rsidRPr="00636C2A" w:rsidTr="00636C2A">
        <w:trPr>
          <w:trHeight w:val="446"/>
          <w:jc w:val="center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측정 기간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18641E">
            <w:pPr>
              <w:widowControl/>
              <w:wordWrap/>
              <w:autoSpaceDE/>
              <w:autoSpaceDN/>
              <w:snapToGrid w:val="0"/>
              <w:spacing w:line="384" w:lineRule="auto"/>
              <w:ind w:leftChars="69" w:left="138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0000.00.00 ∼ 0000.00.00</w:t>
            </w:r>
          </w:p>
        </w:tc>
      </w:tr>
      <w:tr w:rsidR="00636C2A" w:rsidRPr="00636C2A" w:rsidTr="00636C2A">
        <w:trPr>
          <w:trHeight w:val="446"/>
          <w:jc w:val="center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측정 국소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18641E">
            <w:pPr>
              <w:widowControl/>
              <w:wordWrap/>
              <w:autoSpaceDE/>
              <w:autoSpaceDN/>
              <w:spacing w:line="240" w:lineRule="auto"/>
              <w:ind w:leftChars="69" w:left="138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636C2A" w:rsidRPr="00636C2A" w:rsidTr="00636C2A">
        <w:trPr>
          <w:trHeight w:val="446"/>
          <w:jc w:val="center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측 정 자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18641E">
            <w:pPr>
              <w:widowControl/>
              <w:wordWrap/>
              <w:autoSpaceDE/>
              <w:autoSpaceDN/>
              <w:spacing w:line="240" w:lineRule="auto"/>
              <w:ind w:leftChars="69" w:left="138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636C2A" w:rsidRPr="00636C2A" w:rsidTr="00636C2A">
        <w:trPr>
          <w:trHeight w:val="446"/>
          <w:jc w:val="center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측정 대상 주파수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18641E">
            <w:pPr>
              <w:widowControl/>
              <w:wordWrap/>
              <w:autoSpaceDE/>
              <w:autoSpaceDN/>
              <w:spacing w:line="240" w:lineRule="auto"/>
              <w:ind w:leftChars="69" w:left="138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636C2A" w:rsidRPr="00636C2A" w:rsidTr="00636C2A">
        <w:trPr>
          <w:trHeight w:val="446"/>
          <w:jc w:val="center"/>
        </w:trPr>
        <w:tc>
          <w:tcPr>
            <w:tcW w:w="89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측정 지역 및 환경</w:t>
            </w:r>
          </w:p>
        </w:tc>
      </w:tr>
      <w:tr w:rsidR="00636C2A" w:rsidRPr="00636C2A" w:rsidTr="00636C2A">
        <w:trPr>
          <w:trHeight w:val="276"/>
          <w:jc w:val="center"/>
        </w:trPr>
        <w:tc>
          <w:tcPr>
            <w:tcW w:w="354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주소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좌표</w:t>
            </w:r>
          </w:p>
        </w:tc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날씨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기온</w:t>
            </w:r>
          </w:p>
        </w:tc>
      </w:tr>
      <w:tr w:rsidR="00636C2A" w:rsidRPr="00636C2A" w:rsidTr="00636C2A">
        <w:trPr>
          <w:trHeight w:val="276"/>
          <w:jc w:val="center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최저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최고</w:t>
            </w:r>
          </w:p>
        </w:tc>
      </w:tr>
      <w:tr w:rsidR="00636C2A" w:rsidRPr="00636C2A" w:rsidTr="00636C2A">
        <w:trPr>
          <w:trHeight w:val="446"/>
          <w:jc w:val="center"/>
        </w:trPr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636C2A" w:rsidRPr="00636C2A" w:rsidTr="00636C2A">
        <w:trPr>
          <w:trHeight w:val="446"/>
          <w:jc w:val="center"/>
        </w:trPr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636C2A" w:rsidRPr="00636C2A" w:rsidTr="00636C2A">
        <w:trPr>
          <w:trHeight w:val="446"/>
          <w:jc w:val="center"/>
        </w:trPr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636C2A" w:rsidRPr="00636C2A" w:rsidTr="00636C2A">
        <w:trPr>
          <w:trHeight w:val="446"/>
          <w:jc w:val="center"/>
        </w:trPr>
        <w:tc>
          <w:tcPr>
            <w:tcW w:w="89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사진</w:t>
            </w:r>
          </w:p>
        </w:tc>
      </w:tr>
      <w:tr w:rsidR="00636C2A" w:rsidRPr="00636C2A" w:rsidTr="0018641E">
        <w:trPr>
          <w:trHeight w:val="3176"/>
          <w:jc w:val="center"/>
        </w:trPr>
        <w:tc>
          <w:tcPr>
            <w:tcW w:w="89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636C2A" w:rsidRPr="00636C2A" w:rsidTr="00636C2A">
        <w:trPr>
          <w:trHeight w:val="1122"/>
          <w:jc w:val="center"/>
        </w:trPr>
        <w:tc>
          <w:tcPr>
            <w:tcW w:w="89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주변 환경 특이사항</w:t>
            </w:r>
          </w:p>
        </w:tc>
      </w:tr>
      <w:tr w:rsidR="00636C2A" w:rsidRPr="00636C2A" w:rsidTr="00636C2A">
        <w:trPr>
          <w:trHeight w:val="446"/>
          <w:jc w:val="center"/>
        </w:trPr>
        <w:tc>
          <w:tcPr>
            <w:tcW w:w="89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측정 장비 및 구성</w:t>
            </w:r>
          </w:p>
        </w:tc>
      </w:tr>
      <w:tr w:rsidR="00636C2A" w:rsidRPr="00636C2A" w:rsidTr="00636C2A">
        <w:trPr>
          <w:trHeight w:val="446"/>
          <w:jc w:val="center"/>
        </w:trPr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측정 장비명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수량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고정/이동</w:t>
            </w:r>
          </w:p>
        </w:tc>
        <w:tc>
          <w:tcPr>
            <w:tcW w:w="3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636C2A">
              <w:rPr>
                <w:rFonts w:ascii="굴림" w:eastAsia="굴림" w:hAnsi="굴림" w:cs="함초롬바탕" w:hint="eastAsia"/>
                <w:color w:val="000000"/>
                <w:lang w:val="en-US"/>
              </w:rPr>
              <w:t>주 요 규 격</w:t>
            </w:r>
          </w:p>
        </w:tc>
      </w:tr>
      <w:tr w:rsidR="00636C2A" w:rsidRPr="00636C2A" w:rsidTr="00636C2A">
        <w:trPr>
          <w:trHeight w:val="446"/>
          <w:jc w:val="center"/>
        </w:trPr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636C2A" w:rsidRPr="00636C2A" w:rsidTr="00636C2A">
        <w:trPr>
          <w:trHeight w:val="446"/>
          <w:jc w:val="center"/>
        </w:trPr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636C2A" w:rsidRPr="00636C2A" w:rsidTr="00636C2A">
        <w:trPr>
          <w:trHeight w:val="446"/>
          <w:jc w:val="center"/>
        </w:trPr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C2A" w:rsidRPr="00636C2A" w:rsidRDefault="00636C2A" w:rsidP="00636C2A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</w:tbl>
    <w:p w:rsidR="0018641E" w:rsidRPr="0018641E" w:rsidRDefault="0018641E" w:rsidP="0018641E">
      <w:pPr>
        <w:jc w:val="center"/>
        <w:rPr>
          <w:rFonts w:ascii="새굴림" w:eastAsia="새굴림" w:hAnsi="새굴림"/>
        </w:rPr>
      </w:pPr>
      <w:r w:rsidRPr="0018641E">
        <w:rPr>
          <w:rFonts w:ascii="새굴림" w:eastAsia="새굴림" w:hAnsi="새굴림" w:hint="eastAsia"/>
        </w:rPr>
        <w:lastRenderedPageBreak/>
        <w:t>표 A.2 채널별 점유율 및 수신 레벨 기록서 양식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373"/>
        <w:gridCol w:w="373"/>
        <w:gridCol w:w="373"/>
        <w:gridCol w:w="373"/>
        <w:gridCol w:w="974"/>
        <w:gridCol w:w="358"/>
        <w:gridCol w:w="358"/>
        <w:gridCol w:w="358"/>
        <w:gridCol w:w="359"/>
        <w:gridCol w:w="688"/>
        <w:gridCol w:w="745"/>
        <w:gridCol w:w="745"/>
        <w:gridCol w:w="745"/>
        <w:gridCol w:w="387"/>
        <w:gridCol w:w="387"/>
        <w:gridCol w:w="387"/>
        <w:gridCol w:w="387"/>
      </w:tblGrid>
      <w:tr w:rsidR="0018641E" w:rsidRPr="0018641E" w:rsidTr="0018641E">
        <w:trPr>
          <w:trHeight w:val="336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채널</w:t>
            </w:r>
          </w:p>
        </w:tc>
        <w:tc>
          <w:tcPr>
            <w:tcW w:w="149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임계 레벨</w:t>
            </w:r>
          </w:p>
        </w:tc>
        <w:tc>
          <w:tcPr>
            <w:tcW w:w="974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평균 신호</w:t>
            </w:r>
          </w:p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지속시간</w:t>
            </w:r>
          </w:p>
        </w:tc>
        <w:tc>
          <w:tcPr>
            <w:tcW w:w="143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312" w:lineRule="auto"/>
              <w:jc w:val="center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  <w:r w:rsidRPr="0018641E">
              <w:rPr>
                <w:rFonts w:ascii="굴림" w:eastAsia="굴림" w:hAnsi="굴림" w:cs="굴림" w:hint="eastAsia"/>
                <w:sz w:val="24"/>
                <w:szCs w:val="24"/>
                <w:lang w:val="en-US"/>
              </w:rPr>
              <w:t>Hit수</w:t>
            </w:r>
          </w:p>
        </w:tc>
        <w:tc>
          <w:tcPr>
            <w:tcW w:w="688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312" w:lineRule="auto"/>
              <w:jc w:val="center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  <w:r w:rsidRPr="0018641E">
              <w:rPr>
                <w:rFonts w:ascii="굴림" w:eastAsia="굴림" w:hAnsi="굴림" w:cs="굴림" w:hint="eastAsia"/>
                <w:sz w:val="24"/>
                <w:szCs w:val="24"/>
                <w:lang w:val="en-US"/>
              </w:rPr>
              <w:t>총 측정</w:t>
            </w:r>
          </w:p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312" w:lineRule="auto"/>
              <w:jc w:val="center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  <w:r w:rsidRPr="0018641E">
              <w:rPr>
                <w:rFonts w:ascii="굴림" w:eastAsia="굴림" w:hAnsi="굴림" w:cs="굴림" w:hint="eastAsia"/>
                <w:sz w:val="24"/>
                <w:szCs w:val="24"/>
                <w:lang w:val="en-US"/>
              </w:rPr>
              <w:t>횟수</w:t>
            </w:r>
          </w:p>
        </w:tc>
        <w:tc>
          <w:tcPr>
            <w:tcW w:w="223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수신 레벨</w:t>
            </w:r>
          </w:p>
        </w:tc>
        <w:tc>
          <w:tcPr>
            <w:tcW w:w="1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점유율</w:t>
            </w:r>
          </w:p>
        </w:tc>
      </w:tr>
      <w:tr w:rsidR="0018641E" w:rsidRPr="0018641E" w:rsidTr="0018641E">
        <w:trPr>
          <w:trHeight w:val="823"/>
        </w:trPr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0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3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6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312" w:lineRule="auto"/>
              <w:jc w:val="center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  <w:r w:rsidRPr="0018641E">
              <w:rPr>
                <w:rFonts w:ascii="굴림" w:eastAsia="굴림" w:hAnsi="굴림" w:cs="굴림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312" w:lineRule="auto"/>
              <w:jc w:val="center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  <w:r w:rsidRPr="0018641E">
              <w:rPr>
                <w:rFonts w:ascii="굴림" w:eastAsia="굴림" w:hAnsi="굴림" w:cs="굴림" w:hint="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312" w:lineRule="auto"/>
              <w:jc w:val="center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  <w:r w:rsidRPr="0018641E">
              <w:rPr>
                <w:rFonts w:ascii="굴림" w:eastAsia="굴림" w:hAnsi="굴림" w:cs="굴림" w:hint="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312" w:lineRule="auto"/>
              <w:jc w:val="center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  <w:r w:rsidRPr="0018641E">
              <w:rPr>
                <w:rFonts w:ascii="굴림" w:eastAsia="굴림" w:hAnsi="굴림" w:cs="굴림" w:hint="eastAsia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최대값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sz w:val="22"/>
                <w:szCs w:val="22"/>
                <w:lang w:val="en-US"/>
              </w:rPr>
            </w:pPr>
            <w:r w:rsidRPr="0018641E">
              <w:rPr>
                <w:rFonts w:ascii="굴림" w:eastAsia="굴림" w:hAnsi="굴림" w:cs="굴림" w:hint="eastAsia"/>
                <w:color w:val="000000"/>
                <w:lang w:val="en-US"/>
              </w:rPr>
              <w:t>평균값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sz w:val="22"/>
                <w:szCs w:val="22"/>
                <w:lang w:val="en-US"/>
              </w:rPr>
            </w:pPr>
            <w:r w:rsidRPr="0018641E">
              <w:rPr>
                <w:rFonts w:ascii="굴림" w:eastAsia="굴림" w:hAnsi="굴림" w:cs="굴림" w:hint="eastAsia"/>
                <w:color w:val="000000"/>
                <w:lang w:val="en-US"/>
              </w:rPr>
              <w:t>최소값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0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3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6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9</w:t>
            </w:r>
          </w:p>
        </w:tc>
      </w:tr>
      <w:tr w:rsidR="0018641E" w:rsidRPr="0018641E" w:rsidTr="0018641E">
        <w:trPr>
          <w:trHeight w:val="286"/>
        </w:trPr>
        <w:tc>
          <w:tcPr>
            <w:tcW w:w="5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18641E" w:rsidRPr="0018641E" w:rsidTr="0018641E">
        <w:trPr>
          <w:trHeight w:val="23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</w:tbl>
    <w:p w:rsidR="00636C2A" w:rsidRPr="0018641E" w:rsidRDefault="00636C2A" w:rsidP="00636C2A">
      <w:pPr>
        <w:widowControl/>
        <w:wordWrap/>
        <w:autoSpaceDE/>
        <w:autoSpaceDN/>
        <w:snapToGrid w:val="0"/>
        <w:spacing w:line="312" w:lineRule="auto"/>
        <w:jc w:val="center"/>
        <w:rPr>
          <w:rFonts w:ascii="함초롬바탕" w:eastAsia="함초롬바탕" w:hAnsi="함초롬바탕" w:cs="함초롬바탕"/>
          <w:color w:val="000000"/>
          <w:sz w:val="16"/>
          <w:szCs w:val="16"/>
          <w:lang w:val="en-US"/>
        </w:rPr>
      </w:pPr>
    </w:p>
    <w:p w:rsidR="0018641E" w:rsidRPr="0018641E" w:rsidRDefault="0018641E" w:rsidP="0018641E">
      <w:pPr>
        <w:jc w:val="center"/>
        <w:rPr>
          <w:rFonts w:ascii="새굴림" w:eastAsia="새굴림" w:hAnsi="새굴림"/>
        </w:rPr>
      </w:pPr>
      <w:r w:rsidRPr="0018641E">
        <w:rPr>
          <w:rFonts w:ascii="새굴림" w:eastAsia="새굴림" w:hAnsi="새굴림" w:hint="eastAsia"/>
        </w:rPr>
        <w:t>표 A.3 시간대별 점유율 및 수신 레벨 기록서 양식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3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8641E" w:rsidRPr="0018641E" w:rsidTr="0018641E">
        <w:trPr>
          <w:trHeight w:val="390"/>
        </w:trPr>
        <w:tc>
          <w:tcPr>
            <w:tcW w:w="49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채널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시 간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00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01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02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03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04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05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06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07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08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09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10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11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12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13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14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15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16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17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18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19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20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21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22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23</w:t>
            </w:r>
          </w:p>
        </w:tc>
      </w:tr>
      <w:tr w:rsidR="0018641E" w:rsidRPr="0018641E" w:rsidTr="0018641E">
        <w:trPr>
          <w:trHeight w:val="255"/>
        </w:trPr>
        <w:tc>
          <w:tcPr>
            <w:tcW w:w="49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점유율(%)</w:t>
            </w: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18641E" w:rsidRPr="0018641E" w:rsidTr="0018641E">
        <w:trPr>
          <w:trHeight w:val="246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최대값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18641E" w:rsidRPr="0018641E" w:rsidTr="0018641E">
        <w:trPr>
          <w:trHeight w:val="239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평균값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18641E" w:rsidRPr="0018641E" w:rsidTr="0018641E">
        <w:trPr>
          <w:trHeight w:val="217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최소값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</w:tbl>
    <w:p w:rsidR="0018641E" w:rsidRPr="0018641E" w:rsidRDefault="0018641E" w:rsidP="0018641E">
      <w:pPr>
        <w:jc w:val="center"/>
        <w:rPr>
          <w:rFonts w:ascii="새굴림" w:eastAsia="새굴림" w:hAnsi="새굴림"/>
          <w:sz w:val="16"/>
          <w:szCs w:val="16"/>
        </w:rPr>
      </w:pPr>
    </w:p>
    <w:p w:rsidR="0018641E" w:rsidRPr="0018641E" w:rsidRDefault="0018641E" w:rsidP="0018641E">
      <w:pPr>
        <w:jc w:val="center"/>
        <w:rPr>
          <w:rFonts w:ascii="새굴림" w:eastAsia="새굴림" w:hAnsi="새굴림"/>
        </w:rPr>
      </w:pPr>
      <w:r w:rsidRPr="0018641E">
        <w:rPr>
          <w:rFonts w:ascii="새굴림" w:eastAsia="새굴림" w:hAnsi="새굴림" w:hint="eastAsia"/>
        </w:rPr>
        <w:t>표 A.4 요일별 점유율 및 수신 레벨 기록서 양식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105"/>
        <w:gridCol w:w="1008"/>
        <w:gridCol w:w="1008"/>
        <w:gridCol w:w="1008"/>
        <w:gridCol w:w="1008"/>
        <w:gridCol w:w="1008"/>
        <w:gridCol w:w="1008"/>
        <w:gridCol w:w="1008"/>
      </w:tblGrid>
      <w:tr w:rsidR="0018641E" w:rsidRPr="0018641E" w:rsidTr="0018641E">
        <w:trPr>
          <w:trHeight w:val="390"/>
        </w:trPr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채널</w:t>
            </w:r>
          </w:p>
        </w:tc>
        <w:tc>
          <w:tcPr>
            <w:tcW w:w="1105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구 분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일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월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화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수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목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금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토</w:t>
            </w:r>
          </w:p>
        </w:tc>
      </w:tr>
      <w:tr w:rsidR="0018641E" w:rsidRPr="0018641E" w:rsidTr="0018641E">
        <w:trPr>
          <w:trHeight w:val="351"/>
        </w:trPr>
        <w:tc>
          <w:tcPr>
            <w:tcW w:w="767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점유율(%)</w:t>
            </w:r>
          </w:p>
        </w:tc>
        <w:tc>
          <w:tcPr>
            <w:tcW w:w="10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18641E" w:rsidRPr="0018641E" w:rsidTr="0018641E">
        <w:trPr>
          <w:trHeight w:val="229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최대값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18641E" w:rsidRPr="0018641E" w:rsidTr="0018641E">
        <w:trPr>
          <w:trHeight w:val="263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평균값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18641E" w:rsidRPr="0018641E" w:rsidTr="0018641E">
        <w:trPr>
          <w:trHeight w:val="168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최소값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</w:tbl>
    <w:p w:rsidR="0018641E" w:rsidRPr="0018641E" w:rsidRDefault="0018641E" w:rsidP="0018641E">
      <w:pPr>
        <w:jc w:val="center"/>
        <w:rPr>
          <w:rFonts w:ascii="새굴림" w:eastAsia="새굴림" w:hAnsi="새굴림"/>
          <w:sz w:val="16"/>
          <w:szCs w:val="16"/>
        </w:rPr>
      </w:pPr>
    </w:p>
    <w:p w:rsidR="0018641E" w:rsidRPr="0018641E" w:rsidRDefault="0018641E" w:rsidP="0018641E">
      <w:pPr>
        <w:jc w:val="center"/>
        <w:rPr>
          <w:rFonts w:ascii="새굴림" w:eastAsia="새굴림" w:hAnsi="새굴림"/>
        </w:rPr>
      </w:pPr>
      <w:r w:rsidRPr="0018641E">
        <w:rPr>
          <w:rFonts w:ascii="새굴림" w:eastAsia="새굴림" w:hAnsi="새굴림" w:hint="eastAsia"/>
        </w:rPr>
        <w:t>표 A.5 월별 점유율 및 수신 레벨 기록서 양식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14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</w:tblGrid>
      <w:tr w:rsidR="0018641E" w:rsidRPr="0018641E" w:rsidTr="0018641E">
        <w:trPr>
          <w:trHeight w:val="390"/>
        </w:trPr>
        <w:tc>
          <w:tcPr>
            <w:tcW w:w="84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채널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구 분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1월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2월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3월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4월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5월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6월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7월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8월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9월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10월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11월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12월</w:t>
            </w:r>
          </w:p>
        </w:tc>
      </w:tr>
      <w:tr w:rsidR="0018641E" w:rsidRPr="0018641E" w:rsidTr="0018641E">
        <w:trPr>
          <w:trHeight w:val="237"/>
        </w:trPr>
        <w:tc>
          <w:tcPr>
            <w:tcW w:w="84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점유율(%)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18641E" w:rsidRPr="0018641E" w:rsidTr="0018641E">
        <w:trPr>
          <w:trHeight w:val="183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최대값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18641E" w:rsidRPr="0018641E" w:rsidTr="0018641E">
        <w:trPr>
          <w:trHeight w:val="216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평균값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18641E" w:rsidRPr="0018641E" w:rsidTr="0018641E">
        <w:trPr>
          <w:trHeight w:val="252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최소값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</w:tbl>
    <w:p w:rsidR="0018641E" w:rsidRPr="0018641E" w:rsidRDefault="0018641E" w:rsidP="0018641E">
      <w:pPr>
        <w:jc w:val="center"/>
        <w:rPr>
          <w:rFonts w:ascii="새굴림" w:eastAsia="새굴림" w:hAnsi="새굴림"/>
          <w:sz w:val="16"/>
          <w:szCs w:val="16"/>
        </w:rPr>
      </w:pPr>
    </w:p>
    <w:p w:rsidR="0018641E" w:rsidRPr="0018641E" w:rsidRDefault="0018641E" w:rsidP="0018641E">
      <w:pPr>
        <w:jc w:val="center"/>
        <w:rPr>
          <w:rFonts w:ascii="새굴림" w:eastAsia="새굴림" w:hAnsi="새굴림"/>
        </w:rPr>
      </w:pPr>
      <w:r w:rsidRPr="0018641E">
        <w:rPr>
          <w:rFonts w:ascii="새굴림" w:eastAsia="새굴림" w:hAnsi="새굴림" w:hint="eastAsia"/>
        </w:rPr>
        <w:t>표 A.6 분기별 점유율 및 수신 레벨 기록서 양식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220"/>
        <w:gridCol w:w="1728"/>
        <w:gridCol w:w="1728"/>
        <w:gridCol w:w="1728"/>
        <w:gridCol w:w="1728"/>
      </w:tblGrid>
      <w:tr w:rsidR="0018641E" w:rsidRPr="0018641E" w:rsidTr="0018641E">
        <w:trPr>
          <w:trHeight w:val="390"/>
        </w:trPr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채널</w:t>
            </w:r>
          </w:p>
        </w:tc>
        <w:tc>
          <w:tcPr>
            <w:tcW w:w="122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구 분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1/4분기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2/4분기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3/4분기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lang w:val="en-US"/>
              </w:rPr>
              <w:t>4/4분기</w:t>
            </w:r>
          </w:p>
        </w:tc>
      </w:tr>
      <w:tr w:rsidR="0018641E" w:rsidRPr="0018641E" w:rsidTr="0018641E">
        <w:trPr>
          <w:trHeight w:val="332"/>
        </w:trPr>
        <w:tc>
          <w:tcPr>
            <w:tcW w:w="767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점유율(%)</w:t>
            </w:r>
          </w:p>
        </w:tc>
        <w:tc>
          <w:tcPr>
            <w:tcW w:w="172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18641E" w:rsidRPr="0018641E" w:rsidTr="0018641E">
        <w:trPr>
          <w:trHeight w:val="237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최대값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18641E" w:rsidRPr="0018641E" w:rsidTr="0018641E">
        <w:trPr>
          <w:trHeight w:val="270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평균값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18641E" w:rsidRPr="0018641E" w:rsidTr="0018641E">
        <w:trPr>
          <w:trHeight w:val="216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18641E">
              <w:rPr>
                <w:rFonts w:ascii="굴림" w:eastAsia="굴림" w:hAnsi="굴림" w:cs="함초롬바탕" w:hint="eastAsia"/>
                <w:color w:val="000000"/>
                <w:sz w:val="18"/>
                <w:szCs w:val="18"/>
                <w:lang w:val="en-US"/>
              </w:rPr>
              <w:t>최소값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41E" w:rsidRPr="0018641E" w:rsidRDefault="0018641E" w:rsidP="001864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</w:tbl>
    <w:p w:rsidR="0086479A" w:rsidRDefault="0086479A" w:rsidP="006B3E22"/>
    <w:p w:rsidR="0086479A" w:rsidRPr="007B631F" w:rsidRDefault="0086479A" w:rsidP="007B631F">
      <w:pPr>
        <w:pStyle w:val="KSDTff0"/>
        <w:rPr>
          <w:color w:val="000000" w:themeColor="text1"/>
        </w:rPr>
      </w:pPr>
      <w:bookmarkStart w:id="31" w:name="_Toc430597091"/>
      <w:r w:rsidRPr="007B631F">
        <w:rPr>
          <w:rFonts w:hint="eastAsia"/>
          <w:color w:val="000000" w:themeColor="text1"/>
        </w:rPr>
        <w:lastRenderedPageBreak/>
        <w:t>부</w:t>
      </w:r>
      <w:r w:rsidRPr="007B631F">
        <w:rPr>
          <w:rFonts w:hint="eastAsia"/>
          <w:color w:val="000000" w:themeColor="text1"/>
        </w:rPr>
        <w:t xml:space="preserve"> </w:t>
      </w:r>
      <w:r w:rsidRPr="007B631F">
        <w:rPr>
          <w:rFonts w:hint="eastAsia"/>
          <w:color w:val="000000" w:themeColor="text1"/>
        </w:rPr>
        <w:t>록</w:t>
      </w:r>
      <w:r w:rsidRPr="007B631F">
        <w:rPr>
          <w:rFonts w:hint="eastAsia"/>
          <w:color w:val="000000" w:themeColor="text1"/>
        </w:rPr>
        <w:t xml:space="preserve"> I</w:t>
      </w:r>
      <w:bookmarkEnd w:id="31"/>
    </w:p>
    <w:p w:rsidR="0086479A" w:rsidRPr="0086479A" w:rsidRDefault="0018641E" w:rsidP="007505F0">
      <w:pPr>
        <w:pStyle w:val="af8"/>
        <w:ind w:left="0"/>
        <w:jc w:val="center"/>
        <w:rPr>
          <w:rFonts w:ascii="새굴림" w:eastAsia="새굴림" w:hAnsi="새굴림"/>
        </w:rPr>
      </w:pPr>
      <w:r>
        <w:rPr>
          <w:rFonts w:ascii="굴림" w:eastAsia="굴림" w:hAnsi="굴림" w:hint="eastAsia"/>
          <w:b/>
          <w:bCs/>
          <w:sz w:val="26"/>
          <w:szCs w:val="26"/>
        </w:rPr>
        <w:t>수집 데이터 표현 및 분석</w:t>
      </w:r>
    </w:p>
    <w:p w:rsidR="00E91549" w:rsidRDefault="00E91549" w:rsidP="00873101"/>
    <w:p w:rsidR="002F5673" w:rsidRPr="00873101" w:rsidRDefault="002F5673" w:rsidP="00873101"/>
    <w:p w:rsidR="00873101" w:rsidRPr="00873101" w:rsidRDefault="00873101" w:rsidP="00873101">
      <w:r w:rsidRPr="00873101">
        <w:t>측정</w:t>
      </w:r>
      <w:r w:rsidRPr="00873101">
        <w:t xml:space="preserve"> </w:t>
      </w:r>
      <w:r w:rsidRPr="00873101">
        <w:t>결과는</w:t>
      </w:r>
      <w:r w:rsidRPr="00873101">
        <w:t xml:space="preserve"> </w:t>
      </w:r>
      <w:r w:rsidRPr="00873101">
        <w:t>필요에</w:t>
      </w:r>
      <w:r w:rsidRPr="00873101">
        <w:t xml:space="preserve"> </w:t>
      </w:r>
      <w:r w:rsidRPr="00873101">
        <w:t>따라</w:t>
      </w:r>
      <w:r w:rsidRPr="00873101">
        <w:t xml:space="preserve"> 5 </w:t>
      </w:r>
      <w:r w:rsidRPr="00873101">
        <w:t>분</w:t>
      </w:r>
      <w:r w:rsidRPr="00873101">
        <w:t xml:space="preserve">, 15 </w:t>
      </w:r>
      <w:r w:rsidRPr="00873101">
        <w:t>분</w:t>
      </w:r>
      <w:r w:rsidRPr="00873101">
        <w:t xml:space="preserve">, 30 </w:t>
      </w:r>
      <w:r w:rsidRPr="00873101">
        <w:t>분</w:t>
      </w:r>
      <w:r w:rsidRPr="00873101">
        <w:t xml:space="preserve">, 60 </w:t>
      </w:r>
      <w:r w:rsidRPr="00873101">
        <w:t>분</w:t>
      </w:r>
      <w:r w:rsidRPr="00873101">
        <w:t xml:space="preserve"> </w:t>
      </w:r>
      <w:r w:rsidRPr="00873101">
        <w:t>간격으로</w:t>
      </w:r>
      <w:r w:rsidRPr="00873101">
        <w:t xml:space="preserve"> </w:t>
      </w:r>
      <w:r w:rsidRPr="00873101">
        <w:t>저장될</w:t>
      </w:r>
      <w:r w:rsidRPr="00873101">
        <w:t xml:space="preserve"> </w:t>
      </w:r>
      <w:r w:rsidRPr="00873101">
        <w:t>수</w:t>
      </w:r>
      <w:r w:rsidRPr="00873101">
        <w:t xml:space="preserve"> </w:t>
      </w:r>
      <w:r w:rsidRPr="00873101">
        <w:t>있다</w:t>
      </w:r>
      <w:r w:rsidRPr="00873101">
        <w:t xml:space="preserve">. </w:t>
      </w:r>
      <w:r w:rsidRPr="00873101">
        <w:t>이</w:t>
      </w:r>
      <w:r w:rsidRPr="00873101">
        <w:t xml:space="preserve"> </w:t>
      </w:r>
      <w:r w:rsidRPr="00873101">
        <w:t>데이터로부터</w:t>
      </w:r>
      <w:r w:rsidRPr="00873101">
        <w:t xml:space="preserve"> </w:t>
      </w:r>
      <w:r w:rsidRPr="00873101">
        <w:t>표</w:t>
      </w:r>
      <w:r w:rsidRPr="00873101">
        <w:t xml:space="preserve">, </w:t>
      </w:r>
      <w:r w:rsidRPr="00873101">
        <w:t>문자</w:t>
      </w:r>
      <w:r w:rsidRPr="00873101">
        <w:t xml:space="preserve"> </w:t>
      </w:r>
      <w:r w:rsidRPr="00873101">
        <w:t>그래프</w:t>
      </w:r>
      <w:r w:rsidRPr="00873101">
        <w:t xml:space="preserve">(textual graph), </w:t>
      </w:r>
      <w:r w:rsidRPr="00873101">
        <w:t>선</w:t>
      </w:r>
      <w:r w:rsidRPr="00873101">
        <w:t>/</w:t>
      </w:r>
      <w:r w:rsidRPr="00873101">
        <w:t>막대</w:t>
      </w:r>
      <w:r w:rsidRPr="00873101">
        <w:t xml:space="preserve"> </w:t>
      </w:r>
      <w:r w:rsidRPr="00873101">
        <w:t>그래프</w:t>
      </w:r>
      <w:r w:rsidRPr="00873101">
        <w:t xml:space="preserve">(line/bar), </w:t>
      </w:r>
      <w:r w:rsidRPr="00873101">
        <w:t>지도</w:t>
      </w:r>
      <w:r w:rsidRPr="00873101">
        <w:t xml:space="preserve"> </w:t>
      </w:r>
      <w:r w:rsidRPr="00873101">
        <w:t>등으로</w:t>
      </w:r>
      <w:r w:rsidRPr="00873101">
        <w:t xml:space="preserve"> </w:t>
      </w:r>
      <w:r w:rsidRPr="00873101">
        <w:t>표현될</w:t>
      </w:r>
      <w:r w:rsidRPr="00873101">
        <w:t xml:space="preserve"> </w:t>
      </w:r>
      <w:r w:rsidRPr="00873101">
        <w:t>수</w:t>
      </w:r>
      <w:r w:rsidRPr="00873101">
        <w:t xml:space="preserve"> </w:t>
      </w:r>
      <w:r w:rsidRPr="00873101">
        <w:t>있다</w:t>
      </w:r>
      <w:r w:rsidRPr="00873101">
        <w:t xml:space="preserve">. </w:t>
      </w:r>
      <w:r w:rsidRPr="00873101">
        <w:t>또한</w:t>
      </w:r>
      <w:r w:rsidRPr="00873101">
        <w:t xml:space="preserve"> </w:t>
      </w:r>
      <w:r w:rsidRPr="00873101">
        <w:t>필요한</w:t>
      </w:r>
      <w:r w:rsidRPr="00873101">
        <w:t xml:space="preserve"> </w:t>
      </w:r>
      <w:r w:rsidRPr="00873101">
        <w:t>데이터를</w:t>
      </w:r>
      <w:r w:rsidRPr="00873101">
        <w:t xml:space="preserve"> </w:t>
      </w:r>
      <w:r w:rsidRPr="00873101">
        <w:t>추출한</w:t>
      </w:r>
      <w:r w:rsidRPr="00873101">
        <w:t xml:space="preserve"> </w:t>
      </w:r>
      <w:r w:rsidRPr="00873101">
        <w:t>후에</w:t>
      </w:r>
      <w:r w:rsidRPr="00873101">
        <w:t xml:space="preserve"> </w:t>
      </w:r>
      <w:r w:rsidRPr="00873101">
        <w:t>원시데이터</w:t>
      </w:r>
      <w:r w:rsidRPr="00873101">
        <w:t>(raw data)</w:t>
      </w:r>
      <w:r w:rsidRPr="00873101">
        <w:t>는</w:t>
      </w:r>
      <w:r w:rsidRPr="00873101">
        <w:t xml:space="preserve"> </w:t>
      </w:r>
      <w:r w:rsidRPr="00873101">
        <w:t>폐기될</w:t>
      </w:r>
      <w:r w:rsidRPr="00873101">
        <w:t xml:space="preserve"> </w:t>
      </w:r>
      <w:r w:rsidRPr="00873101">
        <w:t>수</w:t>
      </w:r>
      <w:r w:rsidRPr="00873101">
        <w:t xml:space="preserve"> </w:t>
      </w:r>
      <w:r w:rsidRPr="00873101">
        <w:t>있다</w:t>
      </w:r>
      <w:r w:rsidRPr="00873101">
        <w:t>.</w:t>
      </w:r>
    </w:p>
    <w:p w:rsidR="00873101" w:rsidRPr="00873101" w:rsidRDefault="00873101" w:rsidP="00873101">
      <w:r w:rsidRPr="00873101">
        <w:t>데이터</w:t>
      </w:r>
      <w:r w:rsidRPr="00873101">
        <w:t xml:space="preserve"> </w:t>
      </w:r>
      <w:r w:rsidRPr="00873101">
        <w:t>표현은</w:t>
      </w:r>
      <w:r w:rsidRPr="00873101">
        <w:t xml:space="preserve"> </w:t>
      </w:r>
      <w:r w:rsidRPr="00873101">
        <w:t>모니터링</w:t>
      </w:r>
      <w:r w:rsidRPr="00873101">
        <w:t xml:space="preserve"> </w:t>
      </w:r>
      <w:r w:rsidRPr="00873101">
        <w:t>위치</w:t>
      </w:r>
      <w:r w:rsidRPr="00873101">
        <w:t xml:space="preserve">, </w:t>
      </w:r>
      <w:r w:rsidRPr="00873101">
        <w:t>날짜</w:t>
      </w:r>
      <w:r w:rsidRPr="00873101">
        <w:t xml:space="preserve">, </w:t>
      </w:r>
      <w:r w:rsidRPr="00873101">
        <w:t>측정기간</w:t>
      </w:r>
      <w:r w:rsidRPr="00873101">
        <w:t xml:space="preserve">, </w:t>
      </w:r>
      <w:r w:rsidRPr="00873101">
        <w:t>주파수</w:t>
      </w:r>
      <w:r w:rsidRPr="00873101">
        <w:t xml:space="preserve">, </w:t>
      </w:r>
      <w:r w:rsidRPr="00873101">
        <w:t>사용자</w:t>
      </w:r>
      <w:r w:rsidRPr="00873101">
        <w:t xml:space="preserve"> </w:t>
      </w:r>
      <w:r w:rsidRPr="00873101">
        <w:t>종류</w:t>
      </w:r>
      <w:r w:rsidRPr="00873101">
        <w:t xml:space="preserve">, </w:t>
      </w:r>
      <w:r w:rsidRPr="00873101">
        <w:t>사용된</w:t>
      </w:r>
      <w:r w:rsidRPr="00873101">
        <w:t xml:space="preserve"> </w:t>
      </w:r>
      <w:r w:rsidRPr="00873101">
        <w:t>임계</w:t>
      </w:r>
      <w:r w:rsidRPr="00873101">
        <w:t xml:space="preserve"> </w:t>
      </w:r>
      <w:r w:rsidRPr="00873101">
        <w:t>레벨</w:t>
      </w:r>
      <w:r w:rsidRPr="00873101">
        <w:t xml:space="preserve">, </w:t>
      </w:r>
      <w:r w:rsidRPr="00873101">
        <w:t>최대</w:t>
      </w:r>
      <w:r w:rsidRPr="00873101">
        <w:t xml:space="preserve"> </w:t>
      </w:r>
      <w:r w:rsidRPr="00873101">
        <w:t>점유율</w:t>
      </w:r>
      <w:r w:rsidRPr="00873101">
        <w:t xml:space="preserve">, </w:t>
      </w:r>
      <w:r w:rsidRPr="00873101">
        <w:t>회귀시간의</w:t>
      </w:r>
      <w:r w:rsidRPr="00873101">
        <w:t xml:space="preserve"> </w:t>
      </w:r>
      <w:r w:rsidRPr="00873101">
        <w:t>정보를</w:t>
      </w:r>
      <w:r w:rsidRPr="00873101">
        <w:t xml:space="preserve"> </w:t>
      </w:r>
      <w:r w:rsidRPr="00873101">
        <w:t>최소한</w:t>
      </w:r>
      <w:r w:rsidRPr="00873101">
        <w:t xml:space="preserve"> </w:t>
      </w:r>
      <w:r w:rsidRPr="00873101">
        <w:t>포함하여야</w:t>
      </w:r>
      <w:r w:rsidRPr="00873101">
        <w:t xml:space="preserve"> </w:t>
      </w:r>
      <w:r w:rsidRPr="00873101">
        <w:t>한다</w:t>
      </w:r>
      <w:r w:rsidRPr="00873101">
        <w:t>.</w:t>
      </w:r>
    </w:p>
    <w:p w:rsidR="00873101" w:rsidRDefault="00873101" w:rsidP="00873101">
      <w:r w:rsidRPr="00873101">
        <w:t>다음은</w:t>
      </w:r>
      <w:r w:rsidRPr="00873101">
        <w:t xml:space="preserve"> </w:t>
      </w:r>
      <w:r w:rsidRPr="00873101">
        <w:t>주파수</w:t>
      </w:r>
      <w:r w:rsidRPr="00873101">
        <w:t xml:space="preserve"> </w:t>
      </w:r>
      <w:r w:rsidRPr="00873101">
        <w:t>이용현황</w:t>
      </w:r>
      <w:r w:rsidRPr="00873101">
        <w:t xml:space="preserve"> </w:t>
      </w:r>
      <w:r w:rsidRPr="00873101">
        <w:t>측정을</w:t>
      </w:r>
      <w:r w:rsidRPr="00873101">
        <w:t xml:space="preserve"> </w:t>
      </w:r>
      <w:r w:rsidRPr="00873101">
        <w:t>통하여</w:t>
      </w:r>
      <w:r w:rsidRPr="00873101">
        <w:t xml:space="preserve"> </w:t>
      </w:r>
      <w:r w:rsidRPr="00873101">
        <w:t>수집된</w:t>
      </w:r>
      <w:r w:rsidRPr="00873101">
        <w:t xml:space="preserve"> </w:t>
      </w:r>
      <w:r w:rsidRPr="00873101">
        <w:t>데이터의</w:t>
      </w:r>
      <w:r w:rsidRPr="00873101">
        <w:t xml:space="preserve"> </w:t>
      </w:r>
      <w:r w:rsidRPr="00873101">
        <w:t>표현</w:t>
      </w:r>
      <w:r w:rsidRPr="00873101">
        <w:t xml:space="preserve"> </w:t>
      </w:r>
      <w:r w:rsidRPr="00873101">
        <w:t>및</w:t>
      </w:r>
      <w:r w:rsidRPr="00873101">
        <w:t xml:space="preserve"> </w:t>
      </w:r>
      <w:r w:rsidRPr="00873101">
        <w:t>분석</w:t>
      </w:r>
      <w:r w:rsidRPr="00873101">
        <w:t xml:space="preserve"> </w:t>
      </w:r>
      <w:r w:rsidRPr="00873101">
        <w:t>방법을</w:t>
      </w:r>
      <w:r w:rsidRPr="00873101">
        <w:t xml:space="preserve"> </w:t>
      </w:r>
      <w:r w:rsidRPr="00873101">
        <w:t>보여주고</w:t>
      </w:r>
      <w:r w:rsidRPr="00873101">
        <w:t xml:space="preserve"> </w:t>
      </w:r>
      <w:r w:rsidRPr="00873101">
        <w:t>있다</w:t>
      </w:r>
      <w:r w:rsidRPr="00873101">
        <w:t>.</w:t>
      </w:r>
    </w:p>
    <w:p w:rsidR="00873101" w:rsidRPr="00873101" w:rsidRDefault="00873101" w:rsidP="00873101"/>
    <w:p w:rsidR="00873101" w:rsidRPr="00873101" w:rsidRDefault="00873101" w:rsidP="00873101">
      <w:pPr>
        <w:rPr>
          <w:rFonts w:ascii="돋움" w:eastAsia="돋움" w:hAnsi="돋움"/>
          <w:b/>
        </w:rPr>
      </w:pPr>
      <w:r w:rsidRPr="00873101">
        <w:rPr>
          <w:rFonts w:ascii="돋움" w:eastAsia="돋움" w:hAnsi="돋움" w:hint="eastAsia"/>
          <w:b/>
        </w:rPr>
        <w:t>Ⅰ.1 타 무선국 간의 식별을 위한 전계 강도 표시</w:t>
      </w:r>
    </w:p>
    <w:p w:rsidR="00873101" w:rsidRPr="00873101" w:rsidRDefault="00873101" w:rsidP="00873101"/>
    <w:p w:rsidR="00873101" w:rsidRPr="00873101" w:rsidRDefault="00873101" w:rsidP="00873101">
      <w:r w:rsidRPr="00873101">
        <w:rPr>
          <w:rFonts w:hint="eastAsia"/>
        </w:rPr>
        <w:t>전계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강도가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기록된다면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측정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결과로부터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추가적인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정보를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추출할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있다</w:t>
      </w:r>
      <w:r w:rsidRPr="00873101">
        <w:rPr>
          <w:rFonts w:hint="eastAsia"/>
        </w:rPr>
        <w:t xml:space="preserve">. </w:t>
      </w:r>
      <w:r w:rsidRPr="00873101">
        <w:rPr>
          <w:rFonts w:hint="eastAsia"/>
        </w:rPr>
        <w:t>그림</w:t>
      </w:r>
      <w:r w:rsidRPr="00873101">
        <w:rPr>
          <w:rFonts w:hint="eastAsia"/>
        </w:rPr>
        <w:t xml:space="preserve"> I.1</w:t>
      </w:r>
      <w:r w:rsidRPr="00873101">
        <w:rPr>
          <w:rFonts w:hint="eastAsia"/>
        </w:rPr>
        <w:t>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좌측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그림은</w:t>
      </w:r>
      <w:r w:rsidRPr="00873101">
        <w:rPr>
          <w:rFonts w:hint="eastAsia"/>
        </w:rPr>
        <w:t xml:space="preserve"> 15 </w:t>
      </w:r>
      <w:r w:rsidRPr="00873101">
        <w:rPr>
          <w:rFonts w:hint="eastAsia"/>
        </w:rPr>
        <w:t>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간격의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점유율을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나타내기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위해서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흔히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사용되는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방법이다</w:t>
      </w:r>
      <w:r w:rsidRPr="00873101">
        <w:rPr>
          <w:rFonts w:hint="eastAsia"/>
        </w:rPr>
        <w:t xml:space="preserve">. </w:t>
      </w:r>
      <w:r w:rsidRPr="00873101">
        <w:rPr>
          <w:rFonts w:hint="eastAsia"/>
        </w:rPr>
        <w:t>좌측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그림에서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붉은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선은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모든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무선국에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의해서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해당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채널의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전체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점유율을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나타낸다</w:t>
      </w:r>
      <w:r w:rsidRPr="00873101">
        <w:rPr>
          <w:rFonts w:hint="eastAsia"/>
        </w:rPr>
        <w:t xml:space="preserve">. </w:t>
      </w:r>
      <w:r w:rsidRPr="00873101">
        <w:rPr>
          <w:rFonts w:hint="eastAsia"/>
        </w:rPr>
        <w:t>녹색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선은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무선국에서</w:t>
      </w:r>
      <w:r w:rsidRPr="00873101">
        <w:rPr>
          <w:rFonts w:hint="eastAsia"/>
        </w:rPr>
        <w:t xml:space="preserve"> 49 dB(</w:t>
      </w:r>
      <w:r w:rsidRPr="00873101">
        <w:rPr>
          <w:rFonts w:hint="eastAsia"/>
        </w:rPr>
        <w:t>μ</w:t>
      </w:r>
      <w:r w:rsidRPr="00873101">
        <w:rPr>
          <w:rFonts w:hint="eastAsia"/>
        </w:rPr>
        <w:t xml:space="preserve">V/m) </w:t>
      </w:r>
      <w:r w:rsidRPr="00873101">
        <w:rPr>
          <w:rFonts w:hint="eastAsia"/>
        </w:rPr>
        <w:t>정도로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수신된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신호의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점유율을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나타내고</w:t>
      </w:r>
      <w:r w:rsidRPr="00873101">
        <w:rPr>
          <w:rFonts w:hint="eastAsia"/>
        </w:rPr>
        <w:t xml:space="preserve">, </w:t>
      </w:r>
      <w:r w:rsidRPr="00873101">
        <w:rPr>
          <w:rFonts w:hint="eastAsia"/>
        </w:rPr>
        <w:t>파란색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선은</w:t>
      </w:r>
      <w:r w:rsidRPr="00873101">
        <w:rPr>
          <w:rFonts w:hint="eastAsia"/>
        </w:rPr>
        <w:t xml:space="preserve"> 29 dB(</w:t>
      </w:r>
      <w:r w:rsidRPr="00873101">
        <w:rPr>
          <w:rFonts w:hint="eastAsia"/>
        </w:rPr>
        <w:t>μ</w:t>
      </w:r>
      <w:r w:rsidRPr="00873101">
        <w:rPr>
          <w:rFonts w:hint="eastAsia"/>
        </w:rPr>
        <w:t>V/m)</w:t>
      </w:r>
      <w:r w:rsidRPr="00873101">
        <w:rPr>
          <w:rFonts w:hint="eastAsia"/>
        </w:rPr>
        <w:t>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수신된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신호의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점유율을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나타내며</w:t>
      </w:r>
      <w:r w:rsidRPr="00873101">
        <w:rPr>
          <w:rFonts w:hint="eastAsia"/>
        </w:rPr>
        <w:t xml:space="preserve">, </w:t>
      </w:r>
      <w:r w:rsidRPr="00873101">
        <w:rPr>
          <w:rFonts w:hint="eastAsia"/>
        </w:rPr>
        <w:t>녹색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선과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파란색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선은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각기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다른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무선국에서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사용하는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신호임을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알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있다</w:t>
      </w:r>
      <w:r w:rsidRPr="00873101">
        <w:rPr>
          <w:rFonts w:hint="eastAsia"/>
        </w:rPr>
        <w:t>.</w:t>
      </w:r>
    </w:p>
    <w:p w:rsidR="00873101" w:rsidRPr="00873101" w:rsidRDefault="00873101" w:rsidP="00873101">
      <w:r w:rsidRPr="00873101">
        <w:rPr>
          <w:rFonts w:hint="eastAsia"/>
        </w:rPr>
        <w:t>가운데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그림은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시간에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따른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수신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레벨을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나타내며</w:t>
      </w:r>
      <w:r w:rsidRPr="00873101">
        <w:rPr>
          <w:rFonts w:hint="eastAsia"/>
        </w:rPr>
        <w:t xml:space="preserve">, </w:t>
      </w:r>
      <w:r w:rsidRPr="00873101">
        <w:rPr>
          <w:rFonts w:hint="eastAsia"/>
        </w:rPr>
        <w:t>임계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레벨</w:t>
      </w:r>
      <w:r w:rsidRPr="00873101">
        <w:rPr>
          <w:rFonts w:hint="eastAsia"/>
        </w:rPr>
        <w:t>(</w:t>
      </w:r>
      <w:r w:rsidRPr="00873101">
        <w:rPr>
          <w:rFonts w:hint="eastAsia"/>
        </w:rPr>
        <w:t>여기서는</w:t>
      </w:r>
      <w:r w:rsidRPr="00873101">
        <w:rPr>
          <w:rFonts w:hint="eastAsia"/>
        </w:rPr>
        <w:t xml:space="preserve"> 29 dB(</w:t>
      </w:r>
      <w:r w:rsidRPr="00873101">
        <w:rPr>
          <w:rFonts w:hint="eastAsia"/>
        </w:rPr>
        <w:t>μ</w:t>
      </w:r>
      <w:r w:rsidRPr="00873101">
        <w:rPr>
          <w:rFonts w:hint="eastAsia"/>
        </w:rPr>
        <w:t>V/m))</w:t>
      </w:r>
      <w:r w:rsidRPr="00873101">
        <w:rPr>
          <w:rFonts w:hint="eastAsia"/>
        </w:rPr>
        <w:t>이상의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수신된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레벨만을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나타내고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있다</w:t>
      </w:r>
      <w:r w:rsidRPr="00873101">
        <w:rPr>
          <w:rFonts w:hint="eastAsia"/>
        </w:rPr>
        <w:t>.</w:t>
      </w:r>
    </w:p>
    <w:p w:rsidR="00873101" w:rsidRPr="00873101" w:rsidRDefault="00873101" w:rsidP="00873101">
      <w:r w:rsidRPr="00873101">
        <w:rPr>
          <w:rFonts w:hint="eastAsia"/>
        </w:rPr>
        <w:t>우측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그림은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수신된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전계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강도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레벨의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통계적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분포를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보여준다</w:t>
      </w:r>
      <w:r w:rsidRPr="00873101">
        <w:rPr>
          <w:rFonts w:hint="eastAsia"/>
        </w:rPr>
        <w:t xml:space="preserve">. </w:t>
      </w:r>
      <w:r w:rsidRPr="00873101">
        <w:rPr>
          <w:rFonts w:hint="eastAsia"/>
        </w:rPr>
        <w:t>이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예시는</w:t>
      </w:r>
      <w:r w:rsidRPr="00873101">
        <w:rPr>
          <w:rFonts w:hint="eastAsia"/>
        </w:rPr>
        <w:t xml:space="preserve"> 24 </w:t>
      </w:r>
      <w:r w:rsidRPr="00873101">
        <w:rPr>
          <w:rFonts w:hint="eastAsia"/>
        </w:rPr>
        <w:t>시간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동안</w:t>
      </w:r>
      <w:r w:rsidRPr="00873101">
        <w:rPr>
          <w:rFonts w:hint="eastAsia"/>
        </w:rPr>
        <w:t xml:space="preserve"> 49 dB(</w:t>
      </w:r>
      <w:r w:rsidRPr="00873101">
        <w:rPr>
          <w:rFonts w:hint="eastAsia"/>
        </w:rPr>
        <w:t>μ</w:t>
      </w:r>
      <w:r w:rsidRPr="00873101">
        <w:rPr>
          <w:rFonts w:hint="eastAsia"/>
        </w:rPr>
        <w:t>V/m)</w:t>
      </w:r>
      <w:r w:rsidRPr="00873101">
        <w:rPr>
          <w:rFonts w:hint="eastAsia"/>
        </w:rPr>
        <w:t>가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약</w:t>
      </w:r>
      <w:r w:rsidRPr="00873101">
        <w:rPr>
          <w:rFonts w:hint="eastAsia"/>
        </w:rPr>
        <w:t xml:space="preserve"> 380 </w:t>
      </w:r>
      <w:r w:rsidRPr="00873101">
        <w:rPr>
          <w:rFonts w:hint="eastAsia"/>
        </w:rPr>
        <w:t>번</w:t>
      </w:r>
      <w:r w:rsidRPr="00873101">
        <w:rPr>
          <w:rFonts w:hint="eastAsia"/>
        </w:rPr>
        <w:t>, 50 dB(</w:t>
      </w:r>
      <w:r w:rsidRPr="00873101">
        <w:rPr>
          <w:rFonts w:hint="eastAsia"/>
        </w:rPr>
        <w:t>μ</w:t>
      </w:r>
      <w:r w:rsidRPr="00873101">
        <w:rPr>
          <w:rFonts w:hint="eastAsia"/>
        </w:rPr>
        <w:t>V/m)</w:t>
      </w:r>
      <w:r w:rsidRPr="00873101">
        <w:rPr>
          <w:rFonts w:hint="eastAsia"/>
        </w:rPr>
        <w:t>가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약</w:t>
      </w:r>
      <w:r w:rsidRPr="00873101">
        <w:rPr>
          <w:rFonts w:hint="eastAsia"/>
        </w:rPr>
        <w:t xml:space="preserve"> 350 </w:t>
      </w:r>
      <w:r w:rsidRPr="00873101">
        <w:rPr>
          <w:rFonts w:hint="eastAsia"/>
        </w:rPr>
        <w:t>번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측정되었음을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보여준다</w:t>
      </w:r>
      <w:r w:rsidRPr="00873101">
        <w:rPr>
          <w:rFonts w:hint="eastAsia"/>
        </w:rPr>
        <w:t>.</w:t>
      </w:r>
    </w:p>
    <w:p w:rsidR="00873101" w:rsidRPr="00873101" w:rsidRDefault="00873101" w:rsidP="00873101">
      <w:pPr>
        <w:rPr>
          <w:rFonts w:ascii="새굴림" w:eastAsia="새굴림" w:hAnsi="새굴림"/>
        </w:rPr>
      </w:pPr>
      <w:r w:rsidRPr="00873101">
        <w:rPr>
          <w:rFonts w:ascii="새굴림" w:eastAsia="새굴림" w:hAnsi="새굴림"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line">
              <wp:posOffset>118745</wp:posOffset>
            </wp:positionV>
            <wp:extent cx="5767705" cy="1934845"/>
            <wp:effectExtent l="19050" t="0" r="4445" b="0"/>
            <wp:wrapTopAndBottom/>
            <wp:docPr id="3" name="_x92724224" descr="EMB00000ae80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2724224" descr="EMB00000ae80a6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101" w:rsidRPr="00873101" w:rsidRDefault="00873101" w:rsidP="00873101">
      <w:pPr>
        <w:jc w:val="right"/>
        <w:rPr>
          <w:rFonts w:ascii="새굴림" w:eastAsia="새굴림" w:hAnsi="새굴림"/>
          <w:sz w:val="18"/>
          <w:szCs w:val="18"/>
        </w:rPr>
      </w:pPr>
      <w:r w:rsidRPr="00873101">
        <w:rPr>
          <w:rFonts w:ascii="새굴림" w:eastAsia="새굴림" w:hAnsi="새굴림" w:hint="eastAsia"/>
          <w:sz w:val="18"/>
          <w:szCs w:val="18"/>
        </w:rPr>
        <w:t>(출처 : ITU-R SM.1880, 2011.)</w:t>
      </w:r>
    </w:p>
    <w:p w:rsidR="00873101" w:rsidRPr="00873101" w:rsidRDefault="00873101" w:rsidP="00873101">
      <w:pPr>
        <w:jc w:val="center"/>
        <w:rPr>
          <w:rFonts w:ascii="새굴림" w:eastAsia="새굴림" w:hAnsi="새굴림"/>
        </w:rPr>
      </w:pPr>
      <w:r w:rsidRPr="00873101">
        <w:rPr>
          <w:rFonts w:ascii="새굴림" w:eastAsia="새굴림" w:hAnsi="새굴림" w:hint="eastAsia"/>
        </w:rPr>
        <w:t>그림 I.1 점유율 데이터 처리 과정</w:t>
      </w:r>
    </w:p>
    <w:p w:rsidR="00873101" w:rsidRDefault="00873101" w:rsidP="00873101">
      <w:pPr>
        <w:rPr>
          <w:rFonts w:ascii="돋움" w:eastAsia="돋움" w:hAnsi="돋움"/>
          <w:b/>
        </w:rPr>
      </w:pPr>
    </w:p>
    <w:p w:rsidR="00873101" w:rsidRDefault="00873101" w:rsidP="00873101">
      <w:pPr>
        <w:rPr>
          <w:rFonts w:ascii="돋움" w:eastAsia="돋움" w:hAnsi="돋움"/>
          <w:b/>
        </w:rPr>
      </w:pPr>
    </w:p>
    <w:p w:rsidR="00873101" w:rsidRPr="00873101" w:rsidRDefault="00873101" w:rsidP="00873101">
      <w:pPr>
        <w:rPr>
          <w:rFonts w:ascii="돋움" w:eastAsia="돋움" w:hAnsi="돋움"/>
          <w:b/>
        </w:rPr>
      </w:pPr>
      <w:r w:rsidRPr="00873101">
        <w:rPr>
          <w:rFonts w:ascii="돋움" w:eastAsia="돋움" w:hAnsi="돋움" w:hint="eastAsia"/>
          <w:b/>
        </w:rPr>
        <w:t>Ⅰ.2 백분율에 의한 주파수 대역 점유율 표시</w:t>
      </w:r>
    </w:p>
    <w:p w:rsidR="00873101" w:rsidRPr="00873101" w:rsidRDefault="00873101" w:rsidP="00873101"/>
    <w:p w:rsidR="00873101" w:rsidRDefault="00873101" w:rsidP="00873101">
      <w:r w:rsidRPr="00873101">
        <w:rPr>
          <w:rFonts w:hint="eastAsia"/>
        </w:rPr>
        <w:t>모든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단일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채널에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의한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점유율을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표시하는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대신에</w:t>
      </w:r>
      <w:r w:rsidRPr="00873101">
        <w:rPr>
          <w:rFonts w:hint="eastAsia"/>
        </w:rPr>
        <w:t xml:space="preserve">, </w:t>
      </w:r>
      <w:r w:rsidRPr="00873101">
        <w:rPr>
          <w:rFonts w:hint="eastAsia"/>
        </w:rPr>
        <w:t>전체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측정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주파수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대역의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점유율을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표시할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있다</w:t>
      </w:r>
      <w:r w:rsidRPr="00873101">
        <w:rPr>
          <w:rFonts w:hint="eastAsia"/>
        </w:rPr>
        <w:t xml:space="preserve">. </w:t>
      </w:r>
      <w:r w:rsidRPr="00873101">
        <w:rPr>
          <w:rFonts w:hint="eastAsia"/>
        </w:rPr>
        <w:t>그림</w:t>
      </w:r>
      <w:r w:rsidRPr="00873101">
        <w:rPr>
          <w:rFonts w:hint="eastAsia"/>
        </w:rPr>
        <w:t xml:space="preserve"> I.2</w:t>
      </w:r>
      <w:r w:rsidRPr="00873101">
        <w:rPr>
          <w:rFonts w:hint="eastAsia"/>
        </w:rPr>
        <w:t>는</w:t>
      </w:r>
      <w:r w:rsidRPr="00873101">
        <w:rPr>
          <w:rFonts w:hint="eastAsia"/>
        </w:rPr>
        <w:t xml:space="preserve"> 24 </w:t>
      </w:r>
      <w:r w:rsidRPr="00873101">
        <w:rPr>
          <w:rFonts w:hint="eastAsia"/>
        </w:rPr>
        <w:t>시간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동안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모든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단일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주파수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간격에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따른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평균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점유율을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보여준다</w:t>
      </w:r>
      <w:r w:rsidRPr="00873101">
        <w:rPr>
          <w:rFonts w:hint="eastAsia"/>
        </w:rPr>
        <w:t>.</w:t>
      </w:r>
    </w:p>
    <w:p w:rsidR="002F5673" w:rsidRPr="00873101" w:rsidRDefault="002F5673" w:rsidP="00873101"/>
    <w:p w:rsidR="00873101" w:rsidRPr="002F5673" w:rsidRDefault="00873101" w:rsidP="002F5673">
      <w:pPr>
        <w:rPr>
          <w:rFonts w:ascii="새굴림" w:eastAsia="새굴림" w:hAnsi="새굴림"/>
        </w:rPr>
      </w:pPr>
      <w:r w:rsidRPr="00873101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760085" cy="2442845"/>
            <wp:effectExtent l="19050" t="0" r="0" b="0"/>
            <wp:wrapTopAndBottom/>
            <wp:docPr id="4" name="_x92902360" descr="EMB00000ae80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2902360" descr="EMB00000ae80a6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673" w:rsidRPr="002F5673" w:rsidRDefault="002F5673" w:rsidP="002F5673">
      <w:pPr>
        <w:jc w:val="right"/>
        <w:rPr>
          <w:rFonts w:ascii="새굴림" w:eastAsia="새굴림" w:hAnsi="새굴림"/>
          <w:sz w:val="18"/>
          <w:szCs w:val="18"/>
        </w:rPr>
      </w:pPr>
      <w:r w:rsidRPr="002F5673">
        <w:rPr>
          <w:rFonts w:ascii="새굴림" w:eastAsia="새굴림" w:hAnsi="새굴림" w:hint="eastAsia"/>
          <w:sz w:val="18"/>
          <w:szCs w:val="18"/>
        </w:rPr>
        <w:t>(출처 : ITU-R SM.1880, 2011.)</w:t>
      </w:r>
    </w:p>
    <w:p w:rsidR="002F5673" w:rsidRPr="002F5673" w:rsidRDefault="002F5673" w:rsidP="002F5673">
      <w:pPr>
        <w:jc w:val="center"/>
        <w:rPr>
          <w:rFonts w:ascii="새굴림" w:eastAsia="새굴림" w:hAnsi="새굴림"/>
        </w:rPr>
      </w:pPr>
      <w:r w:rsidRPr="002F5673">
        <w:rPr>
          <w:rFonts w:ascii="새굴림" w:eastAsia="새굴림" w:hAnsi="새굴림" w:hint="eastAsia"/>
        </w:rPr>
        <w:t>그림 I.2 24 시간 동안 평균 점유율</w:t>
      </w:r>
    </w:p>
    <w:p w:rsidR="002F5673" w:rsidRDefault="002F5673" w:rsidP="00873101"/>
    <w:p w:rsidR="00873101" w:rsidRDefault="00873101" w:rsidP="00873101">
      <w:r w:rsidRPr="00873101">
        <w:rPr>
          <w:rFonts w:hint="eastAsia"/>
        </w:rPr>
        <w:t>그림</w:t>
      </w:r>
      <w:r w:rsidRPr="00873101">
        <w:rPr>
          <w:rFonts w:hint="eastAsia"/>
        </w:rPr>
        <w:t xml:space="preserve"> I.2</w:t>
      </w:r>
      <w:r w:rsidRPr="00873101">
        <w:rPr>
          <w:rFonts w:hint="eastAsia"/>
        </w:rPr>
        <w:t>는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주파수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대역을</w:t>
      </w:r>
      <w:r w:rsidRPr="00873101">
        <w:rPr>
          <w:rFonts w:hint="eastAsia"/>
        </w:rPr>
        <w:t xml:space="preserve"> 10 </w:t>
      </w:r>
      <w:r w:rsidRPr="00873101">
        <w:rPr>
          <w:rFonts w:hint="eastAsia"/>
        </w:rPr>
        <w:t>초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동안</w:t>
      </w:r>
      <w:r w:rsidRPr="00873101">
        <w:rPr>
          <w:rFonts w:hint="eastAsia"/>
        </w:rPr>
        <w:t xml:space="preserve"> 1000 </w:t>
      </w:r>
      <w:r w:rsidRPr="00873101">
        <w:rPr>
          <w:rFonts w:hint="eastAsia"/>
        </w:rPr>
        <w:t>개의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주파수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간격으로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스캔한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예시이다</w:t>
      </w:r>
      <w:r w:rsidRPr="00873101">
        <w:rPr>
          <w:rFonts w:hint="eastAsia"/>
        </w:rPr>
        <w:t xml:space="preserve">. 24 </w:t>
      </w:r>
      <w:r w:rsidRPr="00873101">
        <w:rPr>
          <w:rFonts w:hint="eastAsia"/>
        </w:rPr>
        <w:t>시간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동안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주파수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별로</w:t>
      </w:r>
      <w:r w:rsidRPr="00873101">
        <w:rPr>
          <w:rFonts w:hint="eastAsia"/>
        </w:rPr>
        <w:t xml:space="preserve"> 8640 </w:t>
      </w:r>
      <w:r w:rsidRPr="00873101">
        <w:rPr>
          <w:rFonts w:hint="eastAsia"/>
        </w:rPr>
        <w:t>회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측정이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가능하며</w:t>
      </w:r>
      <w:r w:rsidRPr="00873101">
        <w:rPr>
          <w:rFonts w:hint="eastAsia"/>
        </w:rPr>
        <w:t xml:space="preserve">, </w:t>
      </w:r>
      <w:r w:rsidRPr="00873101">
        <w:rPr>
          <w:rFonts w:hint="eastAsia"/>
        </w:rPr>
        <w:t>임계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레벨을</w:t>
      </w:r>
      <w:r w:rsidRPr="00873101">
        <w:rPr>
          <w:rFonts w:hint="eastAsia"/>
        </w:rPr>
        <w:t xml:space="preserve"> 4320 </w:t>
      </w:r>
      <w:r w:rsidRPr="00873101">
        <w:rPr>
          <w:rFonts w:hint="eastAsia"/>
        </w:rPr>
        <w:t>회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초과할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경우</w:t>
      </w:r>
      <w:r w:rsidRPr="00873101">
        <w:rPr>
          <w:rFonts w:hint="eastAsia"/>
        </w:rPr>
        <w:t xml:space="preserve">, </w:t>
      </w:r>
      <w:r w:rsidRPr="00873101">
        <w:rPr>
          <w:rFonts w:hint="eastAsia"/>
        </w:rPr>
        <w:t>점유율은</w:t>
      </w:r>
      <w:r w:rsidRPr="00873101">
        <w:rPr>
          <w:rFonts w:hint="eastAsia"/>
        </w:rPr>
        <w:t xml:space="preserve"> 50 %</w:t>
      </w:r>
      <w:r w:rsidRPr="00873101">
        <w:rPr>
          <w:rFonts w:hint="eastAsia"/>
        </w:rPr>
        <w:t>를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나타낼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것이다</w:t>
      </w:r>
      <w:r w:rsidRPr="00873101">
        <w:rPr>
          <w:rFonts w:hint="eastAsia"/>
        </w:rPr>
        <w:t xml:space="preserve">. </w:t>
      </w:r>
      <w:r w:rsidRPr="00873101">
        <w:rPr>
          <w:rFonts w:hint="eastAsia"/>
        </w:rPr>
        <w:t>그림</w:t>
      </w:r>
      <w:r w:rsidRPr="00873101">
        <w:rPr>
          <w:rFonts w:hint="eastAsia"/>
        </w:rPr>
        <w:t xml:space="preserve"> I.2</w:t>
      </w:r>
      <w:r w:rsidRPr="00873101">
        <w:rPr>
          <w:rFonts w:hint="eastAsia"/>
        </w:rPr>
        <w:t>에서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보여주듯이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시간대별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점유율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정보가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나타나지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않는다</w:t>
      </w:r>
      <w:r w:rsidRPr="00873101">
        <w:rPr>
          <w:rFonts w:hint="eastAsia"/>
        </w:rPr>
        <w:t xml:space="preserve">. </w:t>
      </w:r>
      <w:r w:rsidRPr="00873101">
        <w:rPr>
          <w:rFonts w:hint="eastAsia"/>
        </w:rPr>
        <w:t>본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표현방식을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이용할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때에는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이러한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한계점을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고려하여야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한다</w:t>
      </w:r>
      <w:r w:rsidRPr="00873101">
        <w:rPr>
          <w:rFonts w:hint="eastAsia"/>
        </w:rPr>
        <w:t>.</w:t>
      </w:r>
    </w:p>
    <w:p w:rsidR="002F5673" w:rsidRPr="00873101" w:rsidRDefault="002F5673" w:rsidP="00873101"/>
    <w:p w:rsidR="00873101" w:rsidRPr="002F5673" w:rsidRDefault="00873101" w:rsidP="00873101">
      <w:pPr>
        <w:rPr>
          <w:rFonts w:ascii="돋움" w:eastAsia="돋움" w:hAnsi="돋움"/>
          <w:b/>
        </w:rPr>
      </w:pPr>
      <w:r w:rsidRPr="002F5673">
        <w:rPr>
          <w:rFonts w:ascii="돋움" w:eastAsia="돋움" w:hAnsi="돋움" w:hint="eastAsia"/>
          <w:b/>
        </w:rPr>
        <w:t>Ⅰ</w:t>
      </w:r>
      <w:r w:rsidR="002F5673" w:rsidRPr="002F5673">
        <w:rPr>
          <w:rFonts w:ascii="돋움" w:eastAsia="돋움" w:hAnsi="돋움" w:hint="eastAsia"/>
          <w:b/>
        </w:rPr>
        <w:t>.3</w:t>
      </w:r>
      <w:r w:rsidRPr="002F5673">
        <w:rPr>
          <w:rFonts w:ascii="돋움" w:eastAsia="돋움" w:hAnsi="돋움" w:hint="eastAsia"/>
          <w:b/>
        </w:rPr>
        <w:t xml:space="preserve"> 색상에 의한 주파수 대역 점유율 표현</w:t>
      </w:r>
    </w:p>
    <w:p w:rsidR="002F5673" w:rsidRPr="00873101" w:rsidRDefault="002F5673" w:rsidP="00873101"/>
    <w:p w:rsidR="00873101" w:rsidRDefault="00873101" w:rsidP="00873101">
      <w:r w:rsidRPr="00873101">
        <w:rPr>
          <w:rFonts w:hint="eastAsia"/>
        </w:rPr>
        <w:t>채널과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시간</w:t>
      </w:r>
      <w:r w:rsidRPr="00873101">
        <w:rPr>
          <w:rFonts w:hint="eastAsia"/>
        </w:rPr>
        <w:t>(</w:t>
      </w:r>
      <w:r w:rsidRPr="00873101">
        <w:rPr>
          <w:rFonts w:hint="eastAsia"/>
        </w:rPr>
        <w:t>보통</w:t>
      </w:r>
      <w:r w:rsidRPr="00873101">
        <w:rPr>
          <w:rFonts w:hint="eastAsia"/>
        </w:rPr>
        <w:t xml:space="preserve"> 15 </w:t>
      </w:r>
      <w:r w:rsidRPr="00873101">
        <w:rPr>
          <w:rFonts w:hint="eastAsia"/>
        </w:rPr>
        <w:t>분</w:t>
      </w:r>
      <w:r w:rsidRPr="00873101">
        <w:rPr>
          <w:rFonts w:hint="eastAsia"/>
        </w:rPr>
        <w:t>)</w:t>
      </w:r>
      <w:r w:rsidRPr="00873101">
        <w:rPr>
          <w:rFonts w:hint="eastAsia"/>
        </w:rPr>
        <w:t>에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따라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색상을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구분하여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표시함으로써</w:t>
      </w:r>
      <w:r w:rsidRPr="00873101">
        <w:rPr>
          <w:rFonts w:hint="eastAsia"/>
        </w:rPr>
        <w:t xml:space="preserve">, </w:t>
      </w:r>
      <w:r w:rsidRPr="00873101">
        <w:rPr>
          <w:rFonts w:hint="eastAsia"/>
        </w:rPr>
        <w:t>점유율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개략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정보</w:t>
      </w:r>
      <w:r w:rsidRPr="00873101">
        <w:rPr>
          <w:rFonts w:hint="eastAsia"/>
        </w:rPr>
        <w:t>(overview)</w:t>
      </w:r>
      <w:r w:rsidRPr="00873101">
        <w:rPr>
          <w:rFonts w:hint="eastAsia"/>
        </w:rPr>
        <w:t>를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쉽게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얻을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수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있다</w:t>
      </w:r>
      <w:r w:rsidRPr="00873101">
        <w:rPr>
          <w:rFonts w:hint="eastAsia"/>
        </w:rPr>
        <w:t xml:space="preserve">. </w:t>
      </w:r>
      <w:r w:rsidRPr="00873101">
        <w:rPr>
          <w:rFonts w:hint="eastAsia"/>
        </w:rPr>
        <w:t>본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방식은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시간</w:t>
      </w:r>
      <w:r w:rsidRPr="00873101">
        <w:rPr>
          <w:rFonts w:hint="eastAsia"/>
        </w:rPr>
        <w:t xml:space="preserve">(96 </w:t>
      </w:r>
      <w:r w:rsidRPr="00873101">
        <w:rPr>
          <w:rFonts w:hint="eastAsia"/>
        </w:rPr>
        <w:t>회</w:t>
      </w:r>
      <w:r w:rsidRPr="00873101">
        <w:rPr>
          <w:rFonts w:hint="eastAsia"/>
        </w:rPr>
        <w:t xml:space="preserve">/24 </w:t>
      </w:r>
      <w:r w:rsidRPr="00873101">
        <w:rPr>
          <w:rFonts w:hint="eastAsia"/>
        </w:rPr>
        <w:t>시간</w:t>
      </w:r>
      <w:r w:rsidRPr="00873101">
        <w:rPr>
          <w:rFonts w:hint="eastAsia"/>
        </w:rPr>
        <w:t>)</w:t>
      </w:r>
      <w:r w:rsidRPr="00873101">
        <w:rPr>
          <w:rFonts w:hint="eastAsia"/>
        </w:rPr>
        <w:t>에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따른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점유율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정보를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색상으로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표시하고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있다</w:t>
      </w:r>
      <w:r w:rsidRPr="00873101">
        <w:rPr>
          <w:rFonts w:hint="eastAsia"/>
        </w:rPr>
        <w:t xml:space="preserve">. </w:t>
      </w:r>
      <w:r w:rsidRPr="00873101">
        <w:rPr>
          <w:rFonts w:hint="eastAsia"/>
        </w:rPr>
        <w:t>그림</w:t>
      </w:r>
      <w:r w:rsidRPr="00873101">
        <w:rPr>
          <w:rFonts w:hint="eastAsia"/>
        </w:rPr>
        <w:t xml:space="preserve"> I.3 </w:t>
      </w:r>
      <w:r w:rsidRPr="00873101">
        <w:rPr>
          <w:rFonts w:hint="eastAsia"/>
        </w:rPr>
        <w:t>왼쪽의</w:t>
      </w:r>
      <w:r w:rsidRPr="00873101">
        <w:rPr>
          <w:rFonts w:hint="eastAsia"/>
        </w:rPr>
        <w:t xml:space="preserve"> Y </w:t>
      </w:r>
      <w:r w:rsidRPr="00873101">
        <w:rPr>
          <w:rFonts w:hint="eastAsia"/>
        </w:rPr>
        <w:t>축은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시간을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나타내며</w:t>
      </w:r>
      <w:r w:rsidRPr="00873101">
        <w:rPr>
          <w:rFonts w:hint="eastAsia"/>
        </w:rPr>
        <w:t xml:space="preserve">, 1 </w:t>
      </w:r>
      <w:r w:rsidRPr="00873101">
        <w:rPr>
          <w:rFonts w:hint="eastAsia"/>
        </w:rPr>
        <w:t>시간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간격이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아닌</w:t>
      </w:r>
      <w:r w:rsidRPr="00873101">
        <w:rPr>
          <w:rFonts w:hint="eastAsia"/>
        </w:rPr>
        <w:t xml:space="preserve"> 15 </w:t>
      </w:r>
      <w:r w:rsidRPr="00873101">
        <w:rPr>
          <w:rFonts w:hint="eastAsia"/>
        </w:rPr>
        <w:t>분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간격으로</w:t>
      </w:r>
      <w:r w:rsidRPr="00873101">
        <w:rPr>
          <w:rFonts w:hint="eastAsia"/>
        </w:rPr>
        <w:t xml:space="preserve"> Y </w:t>
      </w:r>
      <w:r w:rsidRPr="00873101">
        <w:rPr>
          <w:rFonts w:hint="eastAsia"/>
        </w:rPr>
        <w:t>축을</w:t>
      </w:r>
      <w:r w:rsidRPr="00873101">
        <w:rPr>
          <w:rFonts w:hint="eastAsia"/>
        </w:rPr>
        <w:t xml:space="preserve"> 96 </w:t>
      </w:r>
      <w:r w:rsidRPr="00873101">
        <w:rPr>
          <w:rFonts w:hint="eastAsia"/>
        </w:rPr>
        <w:t>등분하여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나타내고</w:t>
      </w:r>
      <w:r w:rsidRPr="00873101">
        <w:rPr>
          <w:rFonts w:hint="eastAsia"/>
        </w:rPr>
        <w:t xml:space="preserve"> </w:t>
      </w:r>
      <w:r w:rsidRPr="00873101">
        <w:rPr>
          <w:rFonts w:hint="eastAsia"/>
        </w:rPr>
        <w:t>있다</w:t>
      </w:r>
      <w:r w:rsidRPr="00873101">
        <w:rPr>
          <w:rFonts w:hint="eastAsia"/>
        </w:rPr>
        <w:t>.</w:t>
      </w:r>
    </w:p>
    <w:p w:rsidR="002F5673" w:rsidRPr="002F5673" w:rsidRDefault="002F5673" w:rsidP="002F5673"/>
    <w:p w:rsidR="002F5673" w:rsidRPr="002F5673" w:rsidRDefault="002F5673" w:rsidP="002F5673"/>
    <w:p w:rsidR="002F5673" w:rsidRPr="002F5673" w:rsidRDefault="002F5673" w:rsidP="002F5673"/>
    <w:p w:rsidR="002F5673" w:rsidRPr="002F5673" w:rsidRDefault="002F5673" w:rsidP="002F5673"/>
    <w:p w:rsidR="002F5673" w:rsidRPr="002F5673" w:rsidRDefault="002F5673" w:rsidP="002F5673"/>
    <w:p w:rsidR="002F5673" w:rsidRPr="002F5673" w:rsidRDefault="002F5673" w:rsidP="002F5673"/>
    <w:p w:rsidR="002F5673" w:rsidRPr="002F5673" w:rsidRDefault="002F5673" w:rsidP="002F5673">
      <w:pPr>
        <w:jc w:val="right"/>
        <w:rPr>
          <w:rFonts w:ascii="새굴림" w:eastAsia="새굴림" w:hAnsi="새굴림"/>
          <w:sz w:val="18"/>
          <w:szCs w:val="18"/>
        </w:rPr>
      </w:pPr>
      <w:r w:rsidRPr="002F5673">
        <w:rPr>
          <w:rFonts w:ascii="새굴림" w:eastAsia="새굴림" w:hAnsi="새굴림" w:hint="eastAsia"/>
          <w:noProof/>
          <w:sz w:val="18"/>
          <w:szCs w:val="18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69850</wp:posOffset>
            </wp:positionH>
            <wp:positionV relativeFrom="line">
              <wp:posOffset>-16510</wp:posOffset>
            </wp:positionV>
            <wp:extent cx="5770880" cy="2615565"/>
            <wp:effectExtent l="19050" t="0" r="1270" b="0"/>
            <wp:wrapTopAndBottom/>
            <wp:docPr id="6" name="_x92904680" descr="EMB00000ae80a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2904680" descr="EMB00000ae80a6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5673">
        <w:rPr>
          <w:rFonts w:ascii="새굴림" w:eastAsia="새굴림" w:hAnsi="새굴림" w:hint="eastAsia"/>
          <w:sz w:val="18"/>
          <w:szCs w:val="18"/>
        </w:rPr>
        <w:t>(출처 : ITU-R SM.1880, 2011.)</w:t>
      </w:r>
    </w:p>
    <w:p w:rsidR="002F5673" w:rsidRPr="002F5673" w:rsidRDefault="002F5673" w:rsidP="002F5673">
      <w:pPr>
        <w:jc w:val="center"/>
        <w:rPr>
          <w:rFonts w:ascii="새굴림" w:eastAsia="새굴림" w:hAnsi="새굴림"/>
        </w:rPr>
      </w:pPr>
      <w:r w:rsidRPr="002F5673">
        <w:rPr>
          <w:rFonts w:ascii="새굴림" w:eastAsia="새굴림" w:hAnsi="새굴림" w:hint="eastAsia"/>
        </w:rPr>
        <w:t>그림 I.3 색상으로 표현한 주파수 대역 점유율(스펙트로그램)</w:t>
      </w:r>
    </w:p>
    <w:p w:rsidR="00873101" w:rsidRPr="002F5673" w:rsidRDefault="00873101" w:rsidP="002F5673"/>
    <w:p w:rsidR="00873101" w:rsidRPr="002F5673" w:rsidRDefault="00873101" w:rsidP="002F5673"/>
    <w:p w:rsidR="00873101" w:rsidRDefault="00873101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Pr="007B631F" w:rsidRDefault="002F5673" w:rsidP="002F5673">
      <w:pPr>
        <w:pStyle w:val="KSDTff0"/>
        <w:rPr>
          <w:color w:val="000000" w:themeColor="text1"/>
        </w:rPr>
      </w:pPr>
      <w:bookmarkStart w:id="32" w:name="_Toc430597092"/>
      <w:r w:rsidRPr="007B631F">
        <w:rPr>
          <w:rFonts w:hint="eastAsia"/>
          <w:color w:val="000000" w:themeColor="text1"/>
        </w:rPr>
        <w:lastRenderedPageBreak/>
        <w:t>부</w:t>
      </w:r>
      <w:r w:rsidRPr="007B631F">
        <w:rPr>
          <w:rFonts w:hint="eastAsia"/>
          <w:color w:val="000000" w:themeColor="text1"/>
        </w:rPr>
        <w:t xml:space="preserve"> </w:t>
      </w:r>
      <w:r w:rsidRPr="007B631F">
        <w:rPr>
          <w:rFonts w:hint="eastAsia"/>
          <w:color w:val="000000" w:themeColor="text1"/>
        </w:rPr>
        <w:t>록</w:t>
      </w:r>
      <w:r>
        <w:rPr>
          <w:rFonts w:hint="eastAsia"/>
          <w:color w:val="000000" w:themeColor="text1"/>
        </w:rPr>
        <w:t xml:space="preserve"> II</w:t>
      </w:r>
      <w:bookmarkEnd w:id="32"/>
    </w:p>
    <w:p w:rsidR="002F5673" w:rsidRPr="002F5673" w:rsidRDefault="002F5673" w:rsidP="002F5673">
      <w:pPr>
        <w:jc w:val="center"/>
        <w:rPr>
          <w:rFonts w:ascii="새굴림" w:eastAsia="새굴림" w:hAnsi="새굴림"/>
          <w:b/>
          <w:sz w:val="28"/>
          <w:szCs w:val="28"/>
        </w:rPr>
      </w:pPr>
      <w:r w:rsidRPr="002F5673">
        <w:rPr>
          <w:rFonts w:ascii="새굴림" w:eastAsia="새굴림" w:hAnsi="새굴림"/>
          <w:b/>
          <w:sz w:val="28"/>
          <w:szCs w:val="28"/>
        </w:rPr>
        <w:t>주파수 대역별 주요 용도</w:t>
      </w:r>
    </w:p>
    <w:p w:rsidR="002F5673" w:rsidRPr="002F5673" w:rsidRDefault="002F5673" w:rsidP="002F5673"/>
    <w:p w:rsidR="002F5673" w:rsidRDefault="002F5673" w:rsidP="002F5673">
      <w:r w:rsidRPr="002F5673">
        <w:rPr>
          <w:rFonts w:hint="eastAsia"/>
        </w:rPr>
        <w:t>주파수</w:t>
      </w:r>
      <w:r w:rsidRPr="002F5673">
        <w:rPr>
          <w:rFonts w:hint="eastAsia"/>
        </w:rPr>
        <w:t xml:space="preserve"> </w:t>
      </w:r>
      <w:r w:rsidRPr="002F5673">
        <w:rPr>
          <w:rFonts w:hint="eastAsia"/>
        </w:rPr>
        <w:t>대역별</w:t>
      </w:r>
      <w:r w:rsidRPr="002F5673">
        <w:rPr>
          <w:rFonts w:hint="eastAsia"/>
        </w:rPr>
        <w:t xml:space="preserve"> </w:t>
      </w:r>
      <w:r w:rsidRPr="002F5673">
        <w:rPr>
          <w:rFonts w:hint="eastAsia"/>
        </w:rPr>
        <w:t>주요</w:t>
      </w:r>
      <w:r w:rsidRPr="002F5673">
        <w:rPr>
          <w:rFonts w:hint="eastAsia"/>
        </w:rPr>
        <w:t xml:space="preserve"> </w:t>
      </w:r>
      <w:r w:rsidRPr="002F5673">
        <w:rPr>
          <w:rFonts w:hint="eastAsia"/>
        </w:rPr>
        <w:t>용도는</w:t>
      </w:r>
      <w:r w:rsidRPr="002F5673">
        <w:rPr>
          <w:rFonts w:hint="eastAsia"/>
        </w:rPr>
        <w:t xml:space="preserve"> </w:t>
      </w:r>
      <w:r w:rsidRPr="002F5673">
        <w:rPr>
          <w:rFonts w:hint="eastAsia"/>
        </w:rPr>
        <w:t>다음과</w:t>
      </w:r>
      <w:r w:rsidRPr="002F5673">
        <w:rPr>
          <w:rFonts w:hint="eastAsia"/>
        </w:rPr>
        <w:t xml:space="preserve"> </w:t>
      </w:r>
      <w:r w:rsidRPr="002F5673">
        <w:rPr>
          <w:rFonts w:hint="eastAsia"/>
        </w:rPr>
        <w:t>같다</w:t>
      </w:r>
      <w:r w:rsidRPr="002F5673">
        <w:rPr>
          <w:rFonts w:hint="eastAsia"/>
        </w:rPr>
        <w:t>.</w:t>
      </w:r>
    </w:p>
    <w:p w:rsidR="002F5673" w:rsidRDefault="002F5673" w:rsidP="002F5673"/>
    <w:p w:rsidR="002F5673" w:rsidRPr="002F5673" w:rsidRDefault="002F5673" w:rsidP="002F5673">
      <w:pPr>
        <w:pStyle w:val="aff3"/>
        <w:jc w:val="center"/>
      </w:pPr>
      <w:r>
        <w:rPr>
          <w:rFonts w:hint="eastAsia"/>
          <w:sz w:val="20"/>
          <w:szCs w:val="20"/>
        </w:rPr>
        <w:t>표Ⅱ.1 주파수 대역별 주요 용도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2458"/>
        <w:gridCol w:w="1892"/>
        <w:gridCol w:w="2458"/>
      </w:tblGrid>
      <w:tr w:rsidR="002F5673" w:rsidRPr="002F5673" w:rsidTr="002F5673">
        <w:trPr>
          <w:trHeight w:val="539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주파수 대역(MHz)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주요 용도</w:t>
            </w:r>
          </w:p>
        </w:tc>
        <w:tc>
          <w:tcPr>
            <w:tcW w:w="1892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주파수대역(MHz)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주요 용도</w:t>
            </w:r>
          </w:p>
        </w:tc>
      </w:tr>
      <w:tr w:rsidR="002F5673" w:rsidRPr="002F5673" w:rsidTr="002F5673">
        <w:trPr>
          <w:trHeight w:val="799"/>
        </w:trPr>
        <w:tc>
          <w:tcPr>
            <w:tcW w:w="189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2.85~29.7</w:t>
            </w:r>
          </w:p>
        </w:tc>
        <w:tc>
          <w:tcPr>
            <w:tcW w:w="245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 xml:space="preserve">단파대 해상 </w:t>
            </w:r>
          </w:p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및 항공 통신</w:t>
            </w:r>
          </w:p>
        </w:tc>
        <w:tc>
          <w:tcPr>
            <w:tcW w:w="1892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1400~1710</w:t>
            </w:r>
          </w:p>
        </w:tc>
        <w:tc>
          <w:tcPr>
            <w:tcW w:w="245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인마세트, 위성이동통신</w:t>
            </w:r>
          </w:p>
        </w:tc>
      </w:tr>
      <w:tr w:rsidR="002F5673" w:rsidRPr="002F5673" w:rsidTr="002F5673">
        <w:trPr>
          <w:trHeight w:val="799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29.7~54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공공업무</w:t>
            </w:r>
          </w:p>
        </w:tc>
        <w:tc>
          <w:tcPr>
            <w:tcW w:w="189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1710~2495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전기통신사업</w:t>
            </w:r>
          </w:p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(PCS, IMT-2000, Wibro)</w:t>
            </w:r>
          </w:p>
        </w:tc>
      </w:tr>
      <w:tr w:rsidR="002F5673" w:rsidRPr="002F5673" w:rsidTr="002F5673">
        <w:trPr>
          <w:trHeight w:val="1059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54~108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지상파방송업무(TV, FM)</w:t>
            </w:r>
          </w:p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공공업무</w:t>
            </w:r>
          </w:p>
        </w:tc>
        <w:tc>
          <w:tcPr>
            <w:tcW w:w="189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2495~2900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위성이동통신, 전기통신사업</w:t>
            </w:r>
          </w:p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(이동통신, Wibro)</w:t>
            </w:r>
          </w:p>
        </w:tc>
      </w:tr>
      <w:tr w:rsidR="002F5673" w:rsidRPr="002F5673" w:rsidTr="002F5673">
        <w:trPr>
          <w:trHeight w:val="1059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108~137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항공이동업무</w:t>
            </w:r>
          </w:p>
        </w:tc>
        <w:tc>
          <w:tcPr>
            <w:tcW w:w="189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2900~5000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레이다, 항공용 전파고도계, 국간중계(M/W),</w:t>
            </w:r>
          </w:p>
        </w:tc>
      </w:tr>
      <w:tr w:rsidR="002F5673" w:rsidRPr="002F5673" w:rsidTr="002F5673">
        <w:trPr>
          <w:trHeight w:val="539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137~174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육상이동업무</w:t>
            </w:r>
          </w:p>
        </w:tc>
        <w:tc>
          <w:tcPr>
            <w:tcW w:w="189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5000~5850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위성휴대전화, 방송중계</w:t>
            </w:r>
          </w:p>
        </w:tc>
      </w:tr>
      <w:tr w:rsidR="002F5673" w:rsidRPr="002F5673" w:rsidTr="002F5673">
        <w:trPr>
          <w:trHeight w:val="799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174~216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지상파방송업무</w:t>
            </w:r>
          </w:p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(TV, 디지털라디오)</w:t>
            </w:r>
          </w:p>
        </w:tc>
        <w:tc>
          <w:tcPr>
            <w:tcW w:w="189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5850~7250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 xml:space="preserve">위성휴대전화, 방송중계, </w:t>
            </w:r>
          </w:p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 xml:space="preserve">국간중계(M/W), </w:t>
            </w:r>
          </w:p>
        </w:tc>
      </w:tr>
      <w:tr w:rsidR="002F5673" w:rsidRPr="002F5673" w:rsidTr="002F5673">
        <w:trPr>
          <w:trHeight w:val="799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216~273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이동업무</w:t>
            </w:r>
          </w:p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(육상, 해상, 항공)</w:t>
            </w:r>
          </w:p>
        </w:tc>
        <w:tc>
          <w:tcPr>
            <w:tcW w:w="189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7250~8500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방송중계, 해상교통관제</w:t>
            </w:r>
          </w:p>
        </w:tc>
      </w:tr>
      <w:tr w:rsidR="002F5673" w:rsidRPr="002F5673" w:rsidTr="002F5673">
        <w:trPr>
          <w:trHeight w:val="1059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273~399.9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무선호출, LBS, TRS, 항공무선항행</w:t>
            </w:r>
          </w:p>
        </w:tc>
        <w:tc>
          <w:tcPr>
            <w:tcW w:w="189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8500~10500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레이더,</w:t>
            </w:r>
          </w:p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해상교통관제</w:t>
            </w:r>
          </w:p>
        </w:tc>
      </w:tr>
      <w:tr w:rsidR="002F5673" w:rsidRPr="002F5673" w:rsidTr="002F5673">
        <w:trPr>
          <w:trHeight w:val="1059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399.9~470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육상이동업무,</w:t>
            </w:r>
          </w:p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방송중계업무</w:t>
            </w:r>
          </w:p>
        </w:tc>
        <w:tc>
          <w:tcPr>
            <w:tcW w:w="189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10500~14800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 xml:space="preserve">방송보조, 무궁화위성, </w:t>
            </w:r>
          </w:p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위성DMB, 국간중계(M/W)</w:t>
            </w:r>
          </w:p>
        </w:tc>
      </w:tr>
      <w:tr w:rsidR="002F5673" w:rsidRPr="002F5673" w:rsidTr="002F5673">
        <w:trPr>
          <w:trHeight w:val="799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470~806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TV방송, 도서통신</w:t>
            </w:r>
          </w:p>
        </w:tc>
        <w:tc>
          <w:tcPr>
            <w:tcW w:w="189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14800~21200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무궁화위성, 국간중계(M/W)</w:t>
            </w:r>
          </w:p>
        </w:tc>
      </w:tr>
      <w:tr w:rsidR="002F5673" w:rsidRPr="002F5673" w:rsidTr="002F5673">
        <w:trPr>
          <w:trHeight w:val="799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806~960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 xml:space="preserve">전기통신사업(이동통신, </w:t>
            </w:r>
          </w:p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TRS, 무선데이터 등)</w:t>
            </w:r>
          </w:p>
        </w:tc>
        <w:tc>
          <w:tcPr>
            <w:tcW w:w="189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21200~31300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 xml:space="preserve">무궁화위성, B-WLL, </w:t>
            </w:r>
          </w:p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국간중계(M/W)</w:t>
            </w:r>
          </w:p>
        </w:tc>
      </w:tr>
      <w:tr w:rsidR="002F5673" w:rsidRPr="002F5673" w:rsidTr="002F5673">
        <w:trPr>
          <w:trHeight w:val="539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960~1400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 xml:space="preserve">항공이동업무 </w:t>
            </w:r>
          </w:p>
        </w:tc>
        <w:tc>
          <w:tcPr>
            <w:tcW w:w="189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-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673" w:rsidRPr="002F5673" w:rsidRDefault="002F5673" w:rsidP="002F567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lang w:val="en-US"/>
              </w:rPr>
            </w:pPr>
            <w:r w:rsidRPr="002F5673">
              <w:rPr>
                <w:rFonts w:ascii="굴림" w:eastAsia="굴림" w:hAnsi="굴림" w:cs="함초롬바탕" w:hint="eastAsia"/>
                <w:color w:val="000000"/>
                <w:lang w:val="en-US"/>
              </w:rPr>
              <w:t>-</w:t>
            </w:r>
          </w:p>
        </w:tc>
      </w:tr>
    </w:tbl>
    <w:p w:rsidR="002F5673" w:rsidRPr="007B631F" w:rsidRDefault="002F5673" w:rsidP="002F5673">
      <w:pPr>
        <w:pStyle w:val="KSDTff0"/>
        <w:rPr>
          <w:color w:val="000000" w:themeColor="text1"/>
        </w:rPr>
      </w:pPr>
      <w:bookmarkStart w:id="33" w:name="_Toc430597093"/>
      <w:r w:rsidRPr="007B631F">
        <w:rPr>
          <w:rFonts w:hint="eastAsia"/>
          <w:color w:val="000000" w:themeColor="text1"/>
        </w:rPr>
        <w:lastRenderedPageBreak/>
        <w:t>부</w:t>
      </w:r>
      <w:r w:rsidRPr="007B631F">
        <w:rPr>
          <w:rFonts w:hint="eastAsia"/>
          <w:color w:val="000000" w:themeColor="text1"/>
        </w:rPr>
        <w:t xml:space="preserve"> </w:t>
      </w:r>
      <w:r w:rsidRPr="007B631F">
        <w:rPr>
          <w:rFonts w:hint="eastAsia"/>
          <w:color w:val="000000" w:themeColor="text1"/>
        </w:rPr>
        <w:t>록</w:t>
      </w:r>
      <w:r>
        <w:rPr>
          <w:rFonts w:hint="eastAsia"/>
          <w:color w:val="000000" w:themeColor="text1"/>
        </w:rPr>
        <w:t xml:space="preserve"> III</w:t>
      </w:r>
      <w:bookmarkEnd w:id="33"/>
    </w:p>
    <w:p w:rsidR="002F5673" w:rsidRPr="002F5673" w:rsidRDefault="002F5673" w:rsidP="002F5673">
      <w:pPr>
        <w:jc w:val="center"/>
        <w:rPr>
          <w:lang w:val="en-US"/>
        </w:rPr>
      </w:pPr>
      <w:r>
        <w:rPr>
          <w:rFonts w:ascii="새굴림" w:eastAsia="새굴림" w:hAnsi="새굴림" w:hint="eastAsia"/>
          <w:b/>
          <w:sz w:val="28"/>
          <w:szCs w:val="28"/>
        </w:rPr>
        <w:t>관련 문헌</w:t>
      </w:r>
    </w:p>
    <w:p w:rsidR="002F5673" w:rsidRPr="00C67674" w:rsidRDefault="002F5673" w:rsidP="00C67674"/>
    <w:p w:rsidR="00C67674" w:rsidRPr="00C67674" w:rsidRDefault="00C67674" w:rsidP="00C67674">
      <w:r w:rsidRPr="00C67674">
        <w:rPr>
          <w:rFonts w:hint="eastAsia"/>
        </w:rPr>
        <w:t>다음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문서들은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본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표준의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이해를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돕기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위한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문서로서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특정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문서</w:t>
      </w:r>
      <w:r w:rsidRPr="00C67674">
        <w:rPr>
          <w:rFonts w:hint="eastAsia"/>
        </w:rPr>
        <w:t>(</w:t>
      </w:r>
      <w:r w:rsidRPr="00C67674">
        <w:rPr>
          <w:rFonts w:hint="eastAsia"/>
        </w:rPr>
        <w:t>발행일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및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판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번호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또는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개정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번호를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명시한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것</w:t>
      </w:r>
      <w:r w:rsidRPr="00C67674">
        <w:rPr>
          <w:rFonts w:hint="eastAsia"/>
        </w:rPr>
        <w:t>)</w:t>
      </w:r>
      <w:r w:rsidRPr="00C67674">
        <w:rPr>
          <w:rFonts w:hint="eastAsia"/>
        </w:rPr>
        <w:t>와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일반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문서로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구별된다</w:t>
      </w:r>
      <w:r w:rsidRPr="00C67674">
        <w:rPr>
          <w:rFonts w:hint="eastAsia"/>
        </w:rPr>
        <w:t>.</w:t>
      </w:r>
    </w:p>
    <w:p w:rsidR="00C67674" w:rsidRPr="00C67674" w:rsidRDefault="00C67674" w:rsidP="00C67674">
      <w:pPr>
        <w:ind w:leftChars="71" w:left="142"/>
      </w:pPr>
      <w:r w:rsidRPr="00C67674">
        <w:rPr>
          <w:rFonts w:hint="eastAsia"/>
        </w:rPr>
        <w:t xml:space="preserve">- </w:t>
      </w:r>
      <w:r w:rsidRPr="00C67674">
        <w:rPr>
          <w:rFonts w:hint="eastAsia"/>
        </w:rPr>
        <w:t>특정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문서인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경우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해당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판본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이후의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개정판은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적용되지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않는다</w:t>
      </w:r>
      <w:r w:rsidRPr="00C67674">
        <w:rPr>
          <w:rFonts w:hint="eastAsia"/>
        </w:rPr>
        <w:t>.</w:t>
      </w:r>
    </w:p>
    <w:p w:rsidR="00C67674" w:rsidRPr="00C67674" w:rsidRDefault="00C67674" w:rsidP="00C67674">
      <w:pPr>
        <w:ind w:leftChars="71" w:left="142"/>
      </w:pPr>
      <w:r w:rsidRPr="00C67674">
        <w:rPr>
          <w:rFonts w:hint="eastAsia"/>
        </w:rPr>
        <w:t xml:space="preserve">- </w:t>
      </w:r>
      <w:r w:rsidRPr="00C67674">
        <w:rPr>
          <w:rFonts w:hint="eastAsia"/>
        </w:rPr>
        <w:t>일반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문서인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경우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최신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판본이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적용된다</w:t>
      </w:r>
      <w:r w:rsidRPr="00C67674">
        <w:rPr>
          <w:rFonts w:hint="eastAsia"/>
        </w:rPr>
        <w:t>.</w:t>
      </w:r>
    </w:p>
    <w:p w:rsidR="00C67674" w:rsidRDefault="00C67674" w:rsidP="00C67674"/>
    <w:p w:rsidR="00C67674" w:rsidRPr="00C67674" w:rsidRDefault="00C67674" w:rsidP="00C67674">
      <w:r w:rsidRPr="00C67674">
        <w:rPr>
          <w:rFonts w:hint="eastAsia"/>
        </w:rPr>
        <w:t xml:space="preserve">[1] </w:t>
      </w:r>
      <w:r w:rsidRPr="00C67674">
        <w:rPr>
          <w:rFonts w:hint="eastAsia"/>
        </w:rPr>
        <w:t>국립전파연구원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고시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제</w:t>
      </w:r>
      <w:r w:rsidRPr="00C67674">
        <w:rPr>
          <w:rFonts w:hint="eastAsia"/>
        </w:rPr>
        <w:t>2012-22</w:t>
      </w:r>
      <w:r w:rsidRPr="00C67674">
        <w:rPr>
          <w:rFonts w:hint="eastAsia"/>
        </w:rPr>
        <w:t>호</w:t>
      </w:r>
      <w:r w:rsidRPr="00C67674">
        <w:rPr>
          <w:rFonts w:hint="eastAsia"/>
        </w:rPr>
        <w:t xml:space="preserve">, </w:t>
      </w:r>
      <w:r w:rsidRPr="00C67674">
        <w:rPr>
          <w:rFonts w:hint="eastAsia"/>
        </w:rPr>
        <w:t>‘전파잡음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측정방법’</w:t>
      </w:r>
      <w:r w:rsidRPr="00C67674">
        <w:rPr>
          <w:rFonts w:hint="eastAsia"/>
        </w:rPr>
        <w:t>, 2012.</w:t>
      </w:r>
    </w:p>
    <w:p w:rsidR="00C67674" w:rsidRPr="00C67674" w:rsidRDefault="00C67674" w:rsidP="00C67674">
      <w:r w:rsidRPr="00C67674">
        <w:rPr>
          <w:rFonts w:hint="eastAsia"/>
        </w:rPr>
        <w:t xml:space="preserve">[2] </w:t>
      </w:r>
      <w:r w:rsidRPr="00C67674">
        <w:rPr>
          <w:rFonts w:hint="eastAsia"/>
        </w:rPr>
        <w:t>미래창조과학부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고시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제</w:t>
      </w:r>
      <w:r w:rsidRPr="00C67674">
        <w:rPr>
          <w:rFonts w:hint="eastAsia"/>
        </w:rPr>
        <w:t>2014-4</w:t>
      </w:r>
      <w:r w:rsidRPr="00C67674">
        <w:rPr>
          <w:rFonts w:hint="eastAsia"/>
        </w:rPr>
        <w:t>호</w:t>
      </w:r>
      <w:r w:rsidRPr="00C67674">
        <w:rPr>
          <w:rFonts w:hint="eastAsia"/>
        </w:rPr>
        <w:t xml:space="preserve">, </w:t>
      </w:r>
      <w:r w:rsidRPr="00C67674">
        <w:rPr>
          <w:rFonts w:hint="eastAsia"/>
        </w:rPr>
        <w:t>‘대한민국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주파수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분배표’</w:t>
      </w:r>
      <w:r w:rsidRPr="00C67674">
        <w:rPr>
          <w:rFonts w:hint="eastAsia"/>
        </w:rPr>
        <w:t>, 2014.</w:t>
      </w:r>
    </w:p>
    <w:p w:rsidR="00C67674" w:rsidRPr="00C67674" w:rsidRDefault="00C67674" w:rsidP="00C67674">
      <w:r w:rsidRPr="00C67674">
        <w:rPr>
          <w:rFonts w:hint="eastAsia"/>
        </w:rPr>
        <w:t xml:space="preserve">[3] IEEE, Vol. EMC-19, No. 3, </w:t>
      </w:r>
      <w:r w:rsidRPr="00C67674">
        <w:rPr>
          <w:rFonts w:hint="eastAsia"/>
        </w:rPr>
        <w:t>‘</w:t>
      </w:r>
      <w:r w:rsidRPr="00C67674">
        <w:rPr>
          <w:rFonts w:hint="eastAsia"/>
        </w:rPr>
        <w:t>On the Definition and Estimation of Spectrum Occupation</w:t>
      </w:r>
      <w:r w:rsidRPr="00C67674">
        <w:rPr>
          <w:rFonts w:hint="eastAsia"/>
        </w:rPr>
        <w:t>’</w:t>
      </w:r>
      <w:r w:rsidRPr="00C67674">
        <w:rPr>
          <w:rFonts w:hint="eastAsia"/>
        </w:rPr>
        <w:t>, 1977.</w:t>
      </w:r>
    </w:p>
    <w:p w:rsidR="00C67674" w:rsidRPr="00C67674" w:rsidRDefault="00C67674" w:rsidP="00C67674">
      <w:r w:rsidRPr="00C67674">
        <w:rPr>
          <w:rFonts w:hint="eastAsia"/>
        </w:rPr>
        <w:t xml:space="preserve">[4] ITU HANDBOOK, </w:t>
      </w:r>
      <w:r w:rsidRPr="00C67674">
        <w:rPr>
          <w:rFonts w:hint="eastAsia"/>
        </w:rPr>
        <w:t>‘</w:t>
      </w:r>
      <w:r w:rsidRPr="00C67674">
        <w:rPr>
          <w:rFonts w:hint="eastAsia"/>
        </w:rPr>
        <w:t>Spectrum monitoring</w:t>
      </w:r>
      <w:r w:rsidRPr="00C67674">
        <w:rPr>
          <w:rFonts w:hint="eastAsia"/>
        </w:rPr>
        <w:t>’</w:t>
      </w:r>
      <w:r w:rsidRPr="00C67674">
        <w:rPr>
          <w:rFonts w:hint="eastAsia"/>
        </w:rPr>
        <w:t>, 2011.</w:t>
      </w:r>
    </w:p>
    <w:p w:rsidR="00C67674" w:rsidRPr="00C67674" w:rsidRDefault="00C67674" w:rsidP="00C67674">
      <w:r w:rsidRPr="00C67674">
        <w:rPr>
          <w:rFonts w:hint="eastAsia"/>
        </w:rPr>
        <w:t xml:space="preserve">[5] ITU-R SM.1753-2, </w:t>
      </w:r>
      <w:r w:rsidRPr="00C67674">
        <w:rPr>
          <w:rFonts w:hint="eastAsia"/>
        </w:rPr>
        <w:t>‘</w:t>
      </w:r>
      <w:r w:rsidRPr="00C67674">
        <w:rPr>
          <w:rFonts w:hint="eastAsia"/>
        </w:rPr>
        <w:t>Method for measurements of radio noise</w:t>
      </w:r>
      <w:r w:rsidRPr="00C67674">
        <w:rPr>
          <w:rFonts w:hint="eastAsia"/>
        </w:rPr>
        <w:t>’</w:t>
      </w:r>
      <w:r w:rsidRPr="00C67674">
        <w:rPr>
          <w:rFonts w:hint="eastAsia"/>
        </w:rPr>
        <w:t>, 2012.</w:t>
      </w:r>
    </w:p>
    <w:p w:rsidR="00C67674" w:rsidRPr="00C67674" w:rsidRDefault="00C67674" w:rsidP="00C67674">
      <w:r w:rsidRPr="00C67674">
        <w:rPr>
          <w:rFonts w:hint="eastAsia"/>
        </w:rPr>
        <w:t xml:space="preserve">[6] ITU-R SM.1880, </w:t>
      </w:r>
      <w:r w:rsidRPr="00C67674">
        <w:rPr>
          <w:rFonts w:hint="eastAsia"/>
        </w:rPr>
        <w:t>‘</w:t>
      </w:r>
      <w:r w:rsidRPr="00C67674">
        <w:rPr>
          <w:rFonts w:hint="eastAsia"/>
        </w:rPr>
        <w:t>Spectrum occupancy measurement</w:t>
      </w:r>
      <w:r w:rsidRPr="00C67674">
        <w:rPr>
          <w:rFonts w:hint="eastAsia"/>
        </w:rPr>
        <w:t>’</w:t>
      </w:r>
      <w:r w:rsidRPr="00C67674">
        <w:rPr>
          <w:rFonts w:hint="eastAsia"/>
        </w:rPr>
        <w:t>, 2011.</w:t>
      </w:r>
    </w:p>
    <w:p w:rsidR="00C67674" w:rsidRPr="00C67674" w:rsidRDefault="00C67674" w:rsidP="00C67674">
      <w:r w:rsidRPr="00C67674">
        <w:rPr>
          <w:rFonts w:hint="eastAsia"/>
        </w:rPr>
        <w:t xml:space="preserve">[7] ITU-R SM.1809, </w:t>
      </w:r>
      <w:r w:rsidRPr="00C67674">
        <w:rPr>
          <w:rFonts w:hint="eastAsia"/>
        </w:rPr>
        <w:t>‘</w:t>
      </w:r>
      <w:r w:rsidRPr="00C67674">
        <w:rPr>
          <w:rFonts w:hint="eastAsia"/>
        </w:rPr>
        <w:t>Standard data exchange format for frequency band registrations and measurements at monitoring stations</w:t>
      </w:r>
      <w:r w:rsidRPr="00C67674">
        <w:rPr>
          <w:rFonts w:hint="eastAsia"/>
        </w:rPr>
        <w:t>’</w:t>
      </w:r>
      <w:r w:rsidRPr="00C67674">
        <w:rPr>
          <w:rFonts w:hint="eastAsia"/>
        </w:rPr>
        <w:t>, 2007.</w:t>
      </w:r>
    </w:p>
    <w:p w:rsidR="00C67674" w:rsidRPr="00C67674" w:rsidRDefault="00C67674" w:rsidP="00C67674">
      <w:r w:rsidRPr="00C67674">
        <w:rPr>
          <w:rFonts w:hint="eastAsia"/>
        </w:rPr>
        <w:t xml:space="preserve">[8] TTAK.KO-06.0240, </w:t>
      </w:r>
      <w:r w:rsidRPr="00C67674">
        <w:rPr>
          <w:rFonts w:hint="eastAsia"/>
        </w:rPr>
        <w:t>‘전파잡음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레벨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측정</w:t>
      </w:r>
      <w:r w:rsidRPr="00C67674">
        <w:rPr>
          <w:rFonts w:hint="eastAsia"/>
        </w:rPr>
        <w:t xml:space="preserve"> </w:t>
      </w:r>
      <w:r w:rsidRPr="00C67674">
        <w:rPr>
          <w:rFonts w:hint="eastAsia"/>
        </w:rPr>
        <w:t>방법’</w:t>
      </w:r>
      <w:r w:rsidRPr="00C67674">
        <w:rPr>
          <w:rFonts w:hint="eastAsia"/>
        </w:rPr>
        <w:t xml:space="preserve">, 2010. </w:t>
      </w:r>
    </w:p>
    <w:p w:rsidR="002F5673" w:rsidRPr="00C67674" w:rsidRDefault="002F5673" w:rsidP="00C67674"/>
    <w:p w:rsidR="002F5673" w:rsidRPr="00C67674" w:rsidRDefault="002F5673" w:rsidP="00C67674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Default="002F5673" w:rsidP="002F5673"/>
    <w:p w:rsidR="002F5673" w:rsidRPr="002F5673" w:rsidRDefault="002F5673" w:rsidP="002F5673"/>
    <w:p w:rsidR="00832E84" w:rsidRPr="00B17621" w:rsidRDefault="00017C3A" w:rsidP="00586AC6">
      <w:pPr>
        <w:pStyle w:val="KSDTA"/>
        <w:numPr>
          <w:ilvl w:val="0"/>
          <w:numId w:val="0"/>
        </w:numPr>
        <w:wordWrap/>
        <w:rPr>
          <w:color w:val="000000" w:themeColor="text1"/>
          <w:lang w:eastAsia="ko-KR"/>
        </w:rPr>
      </w:pPr>
      <w:bookmarkStart w:id="34" w:name="_Toc426123595"/>
      <w:bookmarkStart w:id="35" w:name="표지3"/>
      <w:bookmarkStart w:id="36" w:name="표지4"/>
      <w:bookmarkStart w:id="37" w:name="_Toc430597094"/>
      <w:bookmarkEnd w:id="34"/>
      <w:bookmarkEnd w:id="35"/>
      <w:bookmarkEnd w:id="36"/>
      <w:r w:rsidRPr="00B17621">
        <w:rPr>
          <w:rFonts w:hint="eastAsia"/>
          <w:color w:val="000000" w:themeColor="text1"/>
        </w:rPr>
        <w:lastRenderedPageBreak/>
        <w:t xml:space="preserve">KS X </w:t>
      </w:r>
      <w:r w:rsidR="00C67674">
        <w:rPr>
          <w:rFonts w:hint="eastAsia"/>
          <w:color w:val="000000" w:themeColor="text1"/>
          <w:lang w:eastAsia="ko-KR"/>
        </w:rPr>
        <w:t>3146</w:t>
      </w:r>
      <w:r w:rsidR="00ED4EC1">
        <w:rPr>
          <w:rFonts w:hint="eastAsia"/>
          <w:color w:val="000000" w:themeColor="text1"/>
          <w:lang w:eastAsia="ko-KR"/>
        </w:rPr>
        <w:t xml:space="preserve"> : 2014</w:t>
      </w:r>
      <w:bookmarkEnd w:id="37"/>
    </w:p>
    <w:p w:rsidR="00480487" w:rsidRPr="00C67674" w:rsidRDefault="004D7F07" w:rsidP="001829E5">
      <w:pPr>
        <w:spacing w:line="700" w:lineRule="exact"/>
        <w:jc w:val="center"/>
        <w:rPr>
          <w:rFonts w:eastAsia="돋움"/>
          <w:b/>
          <w:color w:val="000000" w:themeColor="text1"/>
          <w:w w:val="60"/>
          <w:sz w:val="32"/>
          <w:szCs w:val="32"/>
        </w:rPr>
      </w:pPr>
      <w:r w:rsidRPr="001829E5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1829E5" w:rsidRPr="001829E5">
        <w:rPr>
          <w:rFonts w:eastAsia="돋움"/>
          <w:b/>
          <w:color w:val="000000" w:themeColor="text1"/>
          <w:sz w:val="28"/>
          <w:szCs w:val="28"/>
        </w:rPr>
        <w:instrText xml:space="preserve"> DOCPROPERTY  KSMark  \* MERGEFORMAT </w:instrText>
      </w:r>
      <w:r w:rsidRPr="001829E5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1829E5" w:rsidRPr="001829E5">
        <w:rPr>
          <w:rFonts w:eastAsia="돋움"/>
          <w:b/>
          <w:color w:val="000000" w:themeColor="text1"/>
          <w:w w:val="60"/>
          <w:sz w:val="28"/>
          <w:szCs w:val="28"/>
        </w:rPr>
        <w:t xml:space="preserve"> </w:t>
      </w:r>
      <w:r w:rsidR="00C67674" w:rsidRPr="00C67674">
        <w:rPr>
          <w:rFonts w:eastAsia="돋움" w:hint="eastAsia"/>
          <w:b/>
          <w:color w:val="000000" w:themeColor="text1"/>
          <w:sz w:val="32"/>
          <w:szCs w:val="32"/>
        </w:rPr>
        <w:t>주파수</w:t>
      </w:r>
      <w:r w:rsidR="00C67674" w:rsidRPr="00C67674">
        <w:rPr>
          <w:rFonts w:eastAsia="돋움" w:hint="eastAsia"/>
          <w:b/>
          <w:color w:val="000000" w:themeColor="text1"/>
          <w:sz w:val="32"/>
          <w:szCs w:val="32"/>
        </w:rPr>
        <w:t xml:space="preserve"> </w:t>
      </w:r>
      <w:r w:rsidR="00C67674" w:rsidRPr="00C67674">
        <w:rPr>
          <w:rFonts w:eastAsia="돋움" w:hint="eastAsia"/>
          <w:b/>
          <w:color w:val="000000" w:themeColor="text1"/>
          <w:sz w:val="32"/>
          <w:szCs w:val="32"/>
        </w:rPr>
        <w:t>이용현황</w:t>
      </w:r>
      <w:r w:rsidR="00C67674" w:rsidRPr="00C67674">
        <w:rPr>
          <w:rFonts w:eastAsia="돋움" w:hint="eastAsia"/>
          <w:b/>
          <w:color w:val="000000" w:themeColor="text1"/>
          <w:sz w:val="32"/>
          <w:szCs w:val="32"/>
        </w:rPr>
        <w:t xml:space="preserve"> </w:t>
      </w:r>
      <w:r w:rsidR="00C67674" w:rsidRPr="00C67674">
        <w:rPr>
          <w:rFonts w:eastAsia="돋움" w:hint="eastAsia"/>
          <w:b/>
          <w:color w:val="000000" w:themeColor="text1"/>
          <w:sz w:val="32"/>
          <w:szCs w:val="32"/>
        </w:rPr>
        <w:t>측정</w:t>
      </w:r>
      <w:r w:rsidR="002B3FB1" w:rsidRPr="00C67674">
        <w:rPr>
          <w:rFonts w:eastAsia="돋움" w:hint="eastAsia"/>
          <w:b/>
          <w:color w:val="000000" w:themeColor="text1"/>
          <w:sz w:val="32"/>
          <w:szCs w:val="32"/>
        </w:rPr>
        <w:t>방법</w:t>
      </w:r>
    </w:p>
    <w:p w:rsidR="00017C3A" w:rsidRPr="00C67674" w:rsidRDefault="00CC1228" w:rsidP="00017C3A">
      <w:pPr>
        <w:pStyle w:val="KSDTf9"/>
        <w:wordWrap/>
        <w:rPr>
          <w:color w:val="000000" w:themeColor="text1"/>
          <w:sz w:val="32"/>
          <w:szCs w:val="32"/>
        </w:rPr>
      </w:pPr>
      <w:r w:rsidRPr="00C67674">
        <w:rPr>
          <w:rFonts w:hint="eastAsia"/>
          <w:color w:val="000000" w:themeColor="text1"/>
          <w:sz w:val="32"/>
          <w:szCs w:val="32"/>
        </w:rPr>
        <w:t>개정</w:t>
      </w:r>
      <w:r w:rsidR="000E6835" w:rsidRPr="00C67674">
        <w:rPr>
          <w:rFonts w:hint="eastAsia"/>
          <w:color w:val="000000" w:themeColor="text1"/>
          <w:sz w:val="32"/>
          <w:szCs w:val="32"/>
        </w:rPr>
        <w:t>내용</w:t>
      </w:r>
      <w:r w:rsidR="00480487" w:rsidRPr="00C67674">
        <w:rPr>
          <w:rFonts w:hint="eastAsia"/>
          <w:color w:val="000000" w:themeColor="text1"/>
          <w:sz w:val="32"/>
          <w:szCs w:val="32"/>
        </w:rPr>
        <w:t xml:space="preserve"> </w:t>
      </w:r>
      <w:r w:rsidR="00017C3A" w:rsidRPr="00C67674">
        <w:rPr>
          <w:rFonts w:hint="eastAsia"/>
          <w:color w:val="000000" w:themeColor="text1"/>
          <w:sz w:val="32"/>
          <w:szCs w:val="32"/>
        </w:rPr>
        <w:t>해설</w:t>
      </w:r>
    </w:p>
    <w:p w:rsidR="00017C3A" w:rsidRPr="00B17621" w:rsidRDefault="00017C3A" w:rsidP="00017C3A">
      <w:pPr>
        <w:pStyle w:val="KSDTf9"/>
        <w:wordWrap/>
        <w:rPr>
          <w:color w:val="000000" w:themeColor="text1"/>
        </w:rPr>
      </w:pPr>
    </w:p>
    <w:p w:rsidR="00017C3A" w:rsidRPr="004B1CE6" w:rsidRDefault="00017C3A" w:rsidP="00017C3A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이 해설은 본체 및 부속서에 규정/기재한 사항 및 이것에 관련된 사항을 설명하는 것으로 표준의 일부는 아니다</w:t>
      </w:r>
    </w:p>
    <w:p w:rsidR="00017C3A" w:rsidRPr="004B1CE6" w:rsidRDefault="00017C3A" w:rsidP="00017C3A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65A04" w:rsidRPr="004B1CE6" w:rsidRDefault="00F65A04" w:rsidP="00F65A04">
      <w:pPr>
        <w:pStyle w:val="14"/>
        <w:numPr>
          <w:ilvl w:val="0"/>
          <w:numId w:val="18"/>
        </w:numPr>
        <w:tabs>
          <w:tab w:val="clear" w:pos="1844"/>
          <w:tab w:val="num" w:pos="0"/>
        </w:tabs>
        <w:spacing w:line="264" w:lineRule="auto"/>
        <w:ind w:left="0"/>
        <w:rPr>
          <w:color w:val="000000" w:themeColor="text1"/>
          <w:lang w:eastAsia="ko-KR"/>
        </w:rPr>
      </w:pPr>
      <w:bookmarkStart w:id="38" w:name="_Toc430597095"/>
      <w:r w:rsidRPr="004B1CE6">
        <w:rPr>
          <w:rFonts w:hint="eastAsia"/>
          <w:color w:val="000000" w:themeColor="text1"/>
          <w:lang w:eastAsia="ko-KR"/>
        </w:rPr>
        <w:t>개정의</w:t>
      </w:r>
      <w:r w:rsidRPr="004B1CE6">
        <w:rPr>
          <w:rFonts w:hint="eastAsia"/>
          <w:color w:val="000000" w:themeColor="text1"/>
          <w:lang w:eastAsia="ko-KR"/>
        </w:rPr>
        <w:t xml:space="preserve"> </w:t>
      </w:r>
      <w:r w:rsidRPr="004B1CE6">
        <w:rPr>
          <w:rFonts w:hint="eastAsia"/>
          <w:color w:val="000000" w:themeColor="text1"/>
          <w:lang w:eastAsia="ko-KR"/>
        </w:rPr>
        <w:t>취지</w:t>
      </w:r>
      <w:bookmarkEnd w:id="38"/>
    </w:p>
    <w:p w:rsidR="00017C3A" w:rsidRPr="004B1CE6" w:rsidRDefault="00017C3A" w:rsidP="00295729">
      <w:pPr>
        <w:widowControl/>
        <w:wordWrap/>
        <w:snapToGrid w:val="0"/>
        <w:spacing w:line="384" w:lineRule="auto"/>
        <w:rPr>
          <w:color w:val="000000" w:themeColor="text1"/>
        </w:rPr>
      </w:pPr>
    </w:p>
    <w:p w:rsidR="00832E84" w:rsidRPr="004B1CE6" w:rsidRDefault="00480487" w:rsidP="00832E8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주파수를 집성 기술을 위해 다중</w:t>
      </w:r>
      <w:r w:rsidR="003F3309"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공중선을 사용하는 이동 통신용 무설 설비를 시험 할 수 있도록 하려는 것임</w:t>
      </w:r>
    </w:p>
    <w:p w:rsidR="00832E84" w:rsidRPr="004B1CE6" w:rsidRDefault="00832E84" w:rsidP="00C315C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7B5BB8" w:rsidRPr="004B1CE6" w:rsidRDefault="00480487" w:rsidP="007B5BB8">
      <w:pPr>
        <w:pStyle w:val="14"/>
        <w:rPr>
          <w:color w:val="000000" w:themeColor="text1"/>
          <w:lang w:eastAsia="ko-KR"/>
        </w:rPr>
      </w:pPr>
      <w:bookmarkStart w:id="39" w:name="_Toc430597096"/>
      <w:r w:rsidRPr="004B1CE6">
        <w:rPr>
          <w:rFonts w:hint="eastAsia"/>
          <w:color w:val="000000" w:themeColor="text1"/>
          <w:lang w:eastAsia="ko-KR"/>
        </w:rPr>
        <w:t>주요</w:t>
      </w:r>
      <w:r w:rsidRPr="004B1CE6">
        <w:rPr>
          <w:rFonts w:hint="eastAsia"/>
          <w:color w:val="000000" w:themeColor="text1"/>
          <w:lang w:eastAsia="ko-KR"/>
        </w:rPr>
        <w:t xml:space="preserve"> </w:t>
      </w:r>
      <w:r w:rsidRPr="004B1CE6">
        <w:rPr>
          <w:rFonts w:hint="eastAsia"/>
          <w:color w:val="000000" w:themeColor="text1"/>
          <w:lang w:eastAsia="ko-KR"/>
        </w:rPr>
        <w:t>개정</w:t>
      </w:r>
      <w:r w:rsidRPr="004B1CE6">
        <w:rPr>
          <w:rFonts w:hint="eastAsia"/>
          <w:color w:val="000000" w:themeColor="text1"/>
          <w:lang w:eastAsia="ko-KR"/>
        </w:rPr>
        <w:t xml:space="preserve"> </w:t>
      </w:r>
      <w:r w:rsidRPr="004B1CE6">
        <w:rPr>
          <w:rFonts w:hint="eastAsia"/>
          <w:color w:val="000000" w:themeColor="text1"/>
          <w:lang w:eastAsia="ko-KR"/>
        </w:rPr>
        <w:t>내용</w:t>
      </w:r>
      <w:bookmarkEnd w:id="39"/>
    </w:p>
    <w:p w:rsidR="007B5BB8" w:rsidRPr="004B1CE6" w:rsidRDefault="007B5BB8" w:rsidP="007B5B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480487" w:rsidRPr="004B1CE6" w:rsidRDefault="00480487" w:rsidP="004E02A7">
      <w:pPr>
        <w:pStyle w:val="af3"/>
        <w:widowControl/>
        <w:numPr>
          <w:ilvl w:val="0"/>
          <w:numId w:val="2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성능시험 일반적 사항으로 신호혼합기 신설</w:t>
      </w:r>
    </w:p>
    <w:p w:rsidR="00480487" w:rsidRPr="004B1CE6" w:rsidRDefault="00480487" w:rsidP="004E02A7">
      <w:pPr>
        <w:pStyle w:val="af3"/>
        <w:widowControl/>
        <w:numPr>
          <w:ilvl w:val="0"/>
          <w:numId w:val="2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성능시험 일반적 사항으로 주파수 집성 다중 공중선 신설</w:t>
      </w:r>
    </w:p>
    <w:p w:rsidR="00480487" w:rsidRPr="004B1CE6" w:rsidRDefault="00480487" w:rsidP="004E02A7">
      <w:pPr>
        <w:pStyle w:val="af3"/>
        <w:widowControl/>
        <w:numPr>
          <w:ilvl w:val="0"/>
          <w:numId w:val="2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공중선전력, 스퓨리어스영역 불요발사 측정방법에서 주파수 집성 다중</w:t>
      </w:r>
      <w:r w:rsidR="003F3309"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공중선 신호를 측정하는 경우 시험구성도 추가</w:t>
      </w:r>
    </w:p>
    <w:p w:rsidR="00480487" w:rsidRPr="004B1CE6" w:rsidRDefault="00480487" w:rsidP="004E02A7">
      <w:pPr>
        <w:pStyle w:val="af3"/>
        <w:widowControl/>
        <w:numPr>
          <w:ilvl w:val="0"/>
          <w:numId w:val="2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‘주파수측정장비’를 ‘스펙트럼분석기’로 수정</w:t>
      </w:r>
    </w:p>
    <w:p w:rsidR="00480487" w:rsidRPr="004B1CE6" w:rsidRDefault="00480487" w:rsidP="004E02A7">
      <w:pPr>
        <w:pStyle w:val="af3"/>
        <w:widowControl/>
        <w:numPr>
          <w:ilvl w:val="0"/>
          <w:numId w:val="2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공중선전력, 스퓨리어스영역 불요발사 측정방법에서 주파수 집성 다중</w:t>
      </w:r>
      <w:r w:rsidR="003F3309"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공중선 신호를 측정하는 경우 측정방법 추가</w:t>
      </w:r>
    </w:p>
    <w:p w:rsidR="00480487" w:rsidRPr="004B1CE6" w:rsidRDefault="00480487" w:rsidP="004E02A7">
      <w:pPr>
        <w:pStyle w:val="af3"/>
        <w:widowControl/>
        <w:numPr>
          <w:ilvl w:val="0"/>
          <w:numId w:val="2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대역외영역 불요발사 측정방법의 시험절차에 이동국의 경우 측정방법 추가</w:t>
      </w:r>
    </w:p>
    <w:p w:rsidR="007B5BB8" w:rsidRPr="004B1CE6" w:rsidRDefault="00480487" w:rsidP="004E02A7">
      <w:pPr>
        <w:pStyle w:val="af3"/>
        <w:widowControl/>
        <w:numPr>
          <w:ilvl w:val="0"/>
          <w:numId w:val="2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기타사항 추가</w:t>
      </w:r>
    </w:p>
    <w:p w:rsidR="00480487" w:rsidRPr="004B1CE6" w:rsidRDefault="00480487" w:rsidP="00480487">
      <w:pPr>
        <w:widowControl/>
        <w:wordWrap/>
        <w:snapToGrid w:val="0"/>
        <w:spacing w:line="384" w:lineRule="auto"/>
        <w:ind w:firstLine="195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832E84" w:rsidRPr="004B1CE6" w:rsidRDefault="00832E84" w:rsidP="00832E84">
      <w:pPr>
        <w:pStyle w:val="14"/>
        <w:rPr>
          <w:color w:val="000000" w:themeColor="text1"/>
        </w:rPr>
      </w:pPr>
      <w:bookmarkStart w:id="40" w:name="_Toc430597097"/>
      <w:r w:rsidRPr="004B1CE6">
        <w:rPr>
          <w:rFonts w:hint="eastAsia"/>
          <w:color w:val="000000" w:themeColor="text1"/>
          <w:lang w:eastAsia="ko-KR"/>
        </w:rPr>
        <w:t>원안작성자</w:t>
      </w:r>
      <w:bookmarkEnd w:id="40"/>
    </w:p>
    <w:p w:rsidR="00832E84" w:rsidRPr="004B1CE6" w:rsidRDefault="00832E84" w:rsidP="00C315C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832E84" w:rsidRPr="004B1CE6" w:rsidRDefault="00CB36E4" w:rsidP="00832E84">
      <w:pPr>
        <w:widowControl/>
        <w:wordWrap/>
        <w:adjustRightInd w:val="0"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김민석</w:t>
      </w:r>
      <w:r w:rsidR="00832E84"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, 석재호(</w:t>
      </w:r>
      <w:r w:rsidR="00DB7156"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이상 </w:t>
      </w:r>
      <w:r w:rsidR="00832E84"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국립전파연구원), </w:t>
      </w:r>
      <w:r w:rsidR="00DB7156"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조평동(한국전자통신연구원), </w:t>
      </w:r>
      <w:r w:rsidR="00832E84"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안준오(미래전파공학연구소</w:t>
      </w:r>
      <w:r w:rsidR="00DB7156" w:rsidRPr="004B1CE6">
        <w:rPr>
          <w:rFonts w:ascii="한양신명조" w:eastAsia="한양신명조" w:hAnsi="한양신명조" w:cs="굴림" w:hint="eastAsia"/>
          <w:color w:val="000000" w:themeColor="text1"/>
          <w:lang w:val="en-US"/>
        </w:rPr>
        <w:t>)</w:t>
      </w:r>
    </w:p>
    <w:p w:rsidR="00277A06" w:rsidRPr="004B1CE6" w:rsidRDefault="00277A06" w:rsidP="00277A06">
      <w:pPr>
        <w:rPr>
          <w:color w:val="000000" w:themeColor="text1"/>
        </w:rPr>
      </w:pPr>
    </w:p>
    <w:p w:rsidR="00017C3A" w:rsidRPr="004B1CE6" w:rsidRDefault="00017C3A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</w:p>
    <w:p w:rsidR="00277A06" w:rsidRPr="004B1CE6" w:rsidRDefault="00277A06" w:rsidP="00277A06">
      <w:pPr>
        <w:rPr>
          <w:color w:val="000000" w:themeColor="text1"/>
        </w:rPr>
      </w:pPr>
    </w:p>
    <w:p w:rsidR="00277A06" w:rsidRPr="004B1CE6" w:rsidRDefault="00277A06" w:rsidP="00277A06">
      <w:pPr>
        <w:rPr>
          <w:color w:val="000000" w:themeColor="text1"/>
        </w:rPr>
      </w:pPr>
    </w:p>
    <w:p w:rsidR="00277A06" w:rsidRPr="004B1CE6" w:rsidRDefault="00277A06" w:rsidP="00277A06">
      <w:pPr>
        <w:rPr>
          <w:color w:val="000000" w:themeColor="text1"/>
        </w:rPr>
      </w:pPr>
    </w:p>
    <w:p w:rsidR="00277A06" w:rsidRPr="00B17621" w:rsidRDefault="00277A06" w:rsidP="00277A06">
      <w:pPr>
        <w:rPr>
          <w:color w:val="000000" w:themeColor="text1"/>
        </w:rPr>
      </w:pPr>
    </w:p>
    <w:p w:rsidR="00277A06" w:rsidRPr="00B17621" w:rsidRDefault="00277A06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277A06" w:rsidRPr="00B17621" w:rsidRDefault="00277A06" w:rsidP="00277A06">
      <w:pPr>
        <w:rPr>
          <w:color w:val="000000" w:themeColor="text1"/>
        </w:rPr>
      </w:pPr>
    </w:p>
    <w:p w:rsidR="00277A06" w:rsidRPr="00B17621" w:rsidRDefault="004D7F07" w:rsidP="002F5673">
      <w:pPr>
        <w:pStyle w:val="aa"/>
        <w:wordWrap/>
        <w:spacing w:before="170" w:afterLines="20" w:after="48"/>
        <w:jc w:val="center"/>
        <w:rPr>
          <w:color w:val="000000" w:themeColor="text1"/>
        </w:rPr>
      </w:pPr>
      <w:r w:rsidRPr="00B17621">
        <w:rPr>
          <w:rFonts w:ascii="Arial" w:eastAsia="돋움" w:hAnsi="Arial" w:cs="Arial"/>
          <w:b/>
          <w:color w:val="000000" w:themeColor="text1"/>
          <w:sz w:val="26"/>
          <w:szCs w:val="26"/>
        </w:rPr>
        <w:fldChar w:fldCharType="begin"/>
      </w:r>
      <w:r w:rsidR="00277A06" w:rsidRPr="00B17621">
        <w:rPr>
          <w:rFonts w:ascii="Arial" w:eastAsia="돋움" w:hAnsi="Arial" w:cs="Arial"/>
          <w:b/>
          <w:color w:val="000000" w:themeColor="text1"/>
          <w:sz w:val="26"/>
          <w:szCs w:val="26"/>
        </w:rPr>
        <w:instrText xml:space="preserve"> </w:instrText>
      </w:r>
      <w:r w:rsidR="00277A06" w:rsidRPr="00B17621">
        <w:rPr>
          <w:rFonts w:ascii="Arial" w:eastAsia="돋움" w:hAnsi="Arial" w:cs="Arial" w:hint="eastAsia"/>
          <w:b/>
          <w:color w:val="000000" w:themeColor="text1"/>
          <w:sz w:val="26"/>
          <w:szCs w:val="26"/>
        </w:rPr>
        <w:instrText>DOCPROPERTY  KSMark  \* MERGEFORMAT</w:instrText>
      </w:r>
      <w:r w:rsidR="00277A06" w:rsidRPr="00B17621">
        <w:rPr>
          <w:rFonts w:ascii="Arial" w:eastAsia="돋움" w:hAnsi="Arial" w:cs="Arial"/>
          <w:b/>
          <w:color w:val="000000" w:themeColor="text1"/>
          <w:sz w:val="26"/>
          <w:szCs w:val="26"/>
        </w:rPr>
        <w:instrText xml:space="preserve"> </w:instrText>
      </w:r>
      <w:r w:rsidRPr="00B17621">
        <w:rPr>
          <w:rFonts w:ascii="Arial" w:eastAsia="돋움" w:hAnsi="Arial" w:cs="Arial"/>
          <w:b/>
          <w:color w:val="000000" w:themeColor="text1"/>
          <w:sz w:val="26"/>
          <w:szCs w:val="26"/>
        </w:rPr>
        <w:fldChar w:fldCharType="end"/>
      </w:r>
      <w:r w:rsidR="00D86B5F">
        <w:fldChar w:fldCharType="begin"/>
      </w:r>
      <w:r w:rsidR="00D86B5F">
        <w:instrText xml:space="preserve"> DOCPROPERTY  DocKnd  \* MERGEFORMAT </w:instrText>
      </w:r>
      <w:r w:rsidR="00D86B5F">
        <w:fldChar w:fldCharType="separate"/>
      </w:r>
      <w:r w:rsidR="00277A06" w:rsidRPr="00B17621">
        <w:rPr>
          <w:rFonts w:ascii="Arial" w:hAnsi="Arial" w:cs="Arial"/>
          <w:b/>
          <w:color w:val="000000" w:themeColor="text1"/>
          <w:sz w:val="26"/>
          <w:szCs w:val="26"/>
        </w:rPr>
        <w:t>KS</w:t>
      </w:r>
      <w:r w:rsidR="00D86B5F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="00653A94" w:rsidRPr="00B17621">
        <w:rPr>
          <w:rFonts w:ascii="Arial" w:hAnsi="Arial" w:cs="Arial" w:hint="eastAsia"/>
          <w:b/>
          <w:color w:val="000000" w:themeColor="text1"/>
          <w:sz w:val="26"/>
          <w:szCs w:val="26"/>
        </w:rPr>
        <w:t xml:space="preserve"> X 3</w:t>
      </w:r>
      <w:r w:rsidR="00C67674">
        <w:rPr>
          <w:rFonts w:ascii="Arial" w:hAnsi="Arial" w:cs="Arial" w:hint="eastAsia"/>
          <w:b/>
          <w:color w:val="000000" w:themeColor="text1"/>
          <w:sz w:val="26"/>
          <w:szCs w:val="26"/>
        </w:rPr>
        <w:t>146</w:t>
      </w:r>
      <w:r w:rsidR="00733441" w:rsidRPr="00B17621">
        <w:rPr>
          <w:rFonts w:ascii="Arial" w:hAnsi="Arial" w:cs="Arial" w:hint="eastAsia"/>
          <w:b/>
          <w:color w:val="000000" w:themeColor="text1"/>
          <w:sz w:val="26"/>
          <w:szCs w:val="26"/>
        </w:rPr>
        <w:t xml:space="preserve"> </w:t>
      </w:r>
      <w:r w:rsidR="00277A06" w:rsidRPr="00B17621">
        <w:rPr>
          <w:rFonts w:hint="eastAsia"/>
          <w:color w:val="000000" w:themeColor="text1"/>
          <w:position w:val="2"/>
          <w:sz w:val="22"/>
          <w:szCs w:val="22"/>
        </w:rPr>
        <w:t>:</w:t>
      </w:r>
      <w:r w:rsidR="0031427D" w:rsidRPr="00B17621">
        <w:rPr>
          <w:rFonts w:hint="eastAsia"/>
          <w:color w:val="000000" w:themeColor="text1"/>
          <w:position w:val="2"/>
          <w:sz w:val="22"/>
          <w:szCs w:val="22"/>
        </w:rPr>
        <w:t xml:space="preserve"> </w: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="00277A06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IF </w:instrText>
      </w:r>
      <w:r w:rsidR="00D86B5F">
        <w:fldChar w:fldCharType="begin"/>
      </w:r>
      <w:r w:rsidR="00D86B5F">
        <w:instrText xml:space="preserve"> DOCPROPERTY "NCKnd" \* MERGEFORMAT </w:instrText>
      </w:r>
      <w:r w:rsidR="00D86B5F">
        <w:fldChar w:fldCharType="separate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1</w:instrText>
      </w:r>
      <w:r w:rsidR="00D86B5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277A06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 = 1 </w:instrText>
      </w:r>
      <w:r w:rsidR="00D86B5F">
        <w:fldChar w:fldCharType="begin"/>
      </w:r>
      <w:r w:rsidR="00D86B5F">
        <w:instrText xml:space="preserve"> DOCPROPERTY "NewYear" \* MERGEFORMAT </w:instrText>
      </w:r>
      <w:r w:rsidR="00D86B5F">
        <w:fldChar w:fldCharType="separate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2003</w:instrText>
      </w:r>
      <w:r w:rsidR="00D86B5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separate"/>
      </w:r>
      <w:r w:rsidR="00277A06" w:rsidRPr="00B17621">
        <w:rPr>
          <w:rFonts w:ascii="Arial" w:hAnsi="Arial" w:cs="Arial"/>
          <w:b/>
          <w:noProof/>
          <w:color w:val="000000" w:themeColor="text1"/>
          <w:position w:val="2"/>
          <w:sz w:val="22"/>
          <w:szCs w:val="22"/>
        </w:rPr>
        <w:t>20</w: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653A94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t>1</w:t>
      </w:r>
      <w:r w:rsidR="00CB1B6A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t>4</w: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="00277A06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IF </w:instrText>
      </w:r>
      <w:r w:rsidR="00D86B5F">
        <w:fldChar w:fldCharType="begin"/>
      </w:r>
      <w:r w:rsidR="00D86B5F">
        <w:instrText xml:space="preserve"> DOCPROPERTY "NCKnd" \* MERGEFORMAT </w:instrText>
      </w:r>
      <w:r w:rsidR="00D86B5F">
        <w:fldChar w:fldCharType="separate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1</w:instrText>
      </w:r>
      <w:r w:rsidR="00D86B5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277A06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 = 2 </w:instrTex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="00277A06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>DOCPROPERTY "ChgYear" \* MERGEFORMAT</w:instrText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277A06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t xml:space="preserve"> </w:t>
      </w:r>
      <w:r w:rsidRPr="00B17621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fldChar w:fldCharType="begin"/>
      </w:r>
      <w:r w:rsidR="00277A06" w:rsidRPr="00B17621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="00277A06" w:rsidRPr="00B17621">
        <w:rPr>
          <w:rFonts w:ascii="Arial" w:eastAsia="돋움" w:hAnsi="Arial" w:hint="eastAsia"/>
          <w:b/>
          <w:color w:val="000000" w:themeColor="text1"/>
          <w:position w:val="2"/>
          <w:sz w:val="22"/>
          <w:szCs w:val="22"/>
        </w:rPr>
        <w:instrText>DOCPROPERTY  Amendment  \* MERGEFORMAT</w:instrText>
      </w:r>
      <w:r w:rsidR="00277A06" w:rsidRPr="00B17621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B17621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</w:tblGrid>
      <w:tr w:rsidR="00277A06" w:rsidRPr="00B17621" w:rsidTr="00277A06">
        <w:trPr>
          <w:trHeight w:hRule="exact" w:val="3427"/>
          <w:jc w:val="center"/>
        </w:trPr>
        <w:tc>
          <w:tcPr>
            <w:tcW w:w="3435" w:type="dxa"/>
            <w:vAlign w:val="center"/>
          </w:tcPr>
          <w:p w:rsidR="00277A06" w:rsidRPr="00B17621" w:rsidRDefault="00277A06" w:rsidP="002F5673">
            <w:pPr>
              <w:pStyle w:val="aa"/>
              <w:wordWrap/>
              <w:spacing w:beforeLines="30" w:before="72"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KSKSKS</w:t>
            </w:r>
          </w:p>
          <w:p w:rsidR="00277A06" w:rsidRPr="00B17621" w:rsidRDefault="004B1CE6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K</w:t>
            </w:r>
            <w:r w:rsidR="00277A06"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SKSK</w:t>
            </w:r>
          </w:p>
          <w:p w:rsidR="00277A06" w:rsidRPr="00B17621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</w:t>
            </w:r>
          </w:p>
          <w:p w:rsidR="00277A06" w:rsidRPr="00B17621" w:rsidRDefault="004B1CE6" w:rsidP="00277A06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</w:t>
            </w:r>
            <w:r w:rsidR="00277A06"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SK</w:t>
            </w:r>
          </w:p>
          <w:p w:rsidR="00277A06" w:rsidRPr="00B17621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B17621"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KS</w:t>
            </w:r>
          </w:p>
          <w:p w:rsidR="00277A06" w:rsidRPr="00B17621" w:rsidRDefault="004B1CE6" w:rsidP="00277A06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</w:t>
            </w:r>
            <w:r w:rsidR="00277A06" w:rsidRPr="00B17621"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SK</w:t>
            </w:r>
          </w:p>
          <w:p w:rsidR="00277A06" w:rsidRPr="00B17621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</w:t>
            </w:r>
          </w:p>
          <w:p w:rsidR="00277A06" w:rsidRPr="00B17621" w:rsidRDefault="004B1CE6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</w:t>
            </w:r>
            <w:r w:rsidR="00277A06"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SKSK</w:t>
            </w:r>
          </w:p>
          <w:p w:rsidR="00277A06" w:rsidRPr="00B17621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color w:val="000000" w:themeColor="text1"/>
              </w:rPr>
            </w:pPr>
            <w:r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KSKSKS</w:t>
            </w:r>
          </w:p>
        </w:tc>
      </w:tr>
    </w:tbl>
    <w:p w:rsidR="00277A06" w:rsidRPr="00B17621" w:rsidRDefault="00277A06" w:rsidP="00277A06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1"/>
      </w:tblGrid>
      <w:tr w:rsidR="00277A06" w:rsidRPr="00B17621" w:rsidTr="00C67674">
        <w:trPr>
          <w:trHeight w:val="363"/>
          <w:jc w:val="center"/>
        </w:trPr>
        <w:tc>
          <w:tcPr>
            <w:tcW w:w="5551" w:type="dxa"/>
          </w:tcPr>
          <w:p w:rsidR="00277A06" w:rsidRPr="00B17621" w:rsidRDefault="004D7F07" w:rsidP="004B1CE6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</w:pPr>
            <w:r w:rsidRPr="00B17621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fldChar w:fldCharType="begin"/>
            </w:r>
            <w:r w:rsidR="00653A94" w:rsidRPr="00B17621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instrText xml:space="preserve"> DOCPROPERTY "TitleEn" \* MERGEFORMAT </w:instrText>
            </w:r>
            <w:r w:rsidRPr="00B17621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fldChar w:fldCharType="separate"/>
            </w:r>
            <w:r w:rsidR="00C67674">
              <w:rPr>
                <w:rFonts w:ascii="Arial" w:eastAsia="한컴돋움" w:hAnsi="Arial" w:cs="Arial" w:hint="eastAsia"/>
                <w:b/>
                <w:color w:val="000000" w:themeColor="text1"/>
                <w:w w:val="70"/>
                <w:sz w:val="40"/>
                <w:szCs w:val="40"/>
              </w:rPr>
              <w:t>Measurement</w:t>
            </w:r>
            <w:r w:rsidR="00CB1B6A">
              <w:rPr>
                <w:rFonts w:ascii="Arial" w:eastAsia="한컴돋움" w:hAnsi="Arial" w:cs="Arial" w:hint="eastAsia"/>
                <w:b/>
                <w:color w:val="000000" w:themeColor="text1"/>
                <w:w w:val="70"/>
                <w:sz w:val="40"/>
                <w:szCs w:val="40"/>
              </w:rPr>
              <w:t xml:space="preserve"> Method</w:t>
            </w:r>
            <w:r w:rsidR="004B1CE6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t xml:space="preserve"> </w:t>
            </w:r>
            <w:r w:rsidR="004B1CE6">
              <w:rPr>
                <w:rFonts w:ascii="Arial" w:eastAsia="한컴돋움" w:hAnsi="Arial" w:cs="Arial" w:hint="eastAsia"/>
                <w:b/>
                <w:color w:val="000000" w:themeColor="text1"/>
                <w:w w:val="70"/>
                <w:sz w:val="40"/>
                <w:szCs w:val="40"/>
              </w:rPr>
              <w:t>o</w:t>
            </w:r>
            <w:r w:rsidR="004B1CE6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t>f</w:t>
            </w:r>
            <w:r w:rsidRPr="00B17621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fldChar w:fldCharType="end"/>
            </w:r>
          </w:p>
        </w:tc>
      </w:tr>
      <w:tr w:rsidR="004B1CE6" w:rsidRPr="00B17621" w:rsidTr="00C67674">
        <w:trPr>
          <w:trHeight w:val="363"/>
          <w:jc w:val="center"/>
        </w:trPr>
        <w:tc>
          <w:tcPr>
            <w:tcW w:w="5551" w:type="dxa"/>
          </w:tcPr>
          <w:p w:rsidR="004B1CE6" w:rsidRPr="00B17621" w:rsidRDefault="004B1CE6" w:rsidP="001F7DAB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</w:pPr>
            <w:r>
              <w:rPr>
                <w:rFonts w:ascii="Arial" w:eastAsia="한컴돋움" w:hAnsi="Arial" w:cs="Arial" w:hint="eastAsia"/>
                <w:b/>
                <w:color w:val="000000" w:themeColor="text1"/>
                <w:w w:val="70"/>
                <w:sz w:val="40"/>
                <w:szCs w:val="40"/>
              </w:rPr>
              <w:t>Radio-Frequency Spectrum Current</w:t>
            </w:r>
          </w:p>
        </w:tc>
      </w:tr>
      <w:tr w:rsidR="004B1CE6" w:rsidRPr="00B17621" w:rsidTr="00C67674">
        <w:trPr>
          <w:trHeight w:val="363"/>
          <w:jc w:val="center"/>
        </w:trPr>
        <w:tc>
          <w:tcPr>
            <w:tcW w:w="5551" w:type="dxa"/>
          </w:tcPr>
          <w:p w:rsidR="004B1CE6" w:rsidRPr="00B17621" w:rsidRDefault="004B1CE6" w:rsidP="001F7DAB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</w:pPr>
            <w:r>
              <w:rPr>
                <w:rFonts w:ascii="Arial" w:eastAsia="한컴돋움" w:hAnsi="Arial" w:cs="Arial" w:hint="eastAsia"/>
                <w:b/>
                <w:color w:val="000000" w:themeColor="text1"/>
                <w:w w:val="70"/>
                <w:sz w:val="40"/>
                <w:szCs w:val="40"/>
              </w:rPr>
              <w:t>Use Status</w:t>
            </w:r>
          </w:p>
        </w:tc>
      </w:tr>
      <w:tr w:rsidR="00277A06" w:rsidRPr="00B17621" w:rsidTr="00C67674">
        <w:trPr>
          <w:trHeight w:val="340"/>
          <w:jc w:val="center"/>
        </w:trPr>
        <w:tc>
          <w:tcPr>
            <w:tcW w:w="5551" w:type="dxa"/>
            <w:tcBorders>
              <w:bottom w:val="nil"/>
            </w:tcBorders>
            <w:vAlign w:val="center"/>
          </w:tcPr>
          <w:p w:rsidR="00277A06" w:rsidRPr="00B17621" w:rsidRDefault="00277A06" w:rsidP="00277A06">
            <w:pPr>
              <w:pStyle w:val="aa"/>
              <w:rPr>
                <w:color w:val="000000" w:themeColor="text1"/>
                <w:sz w:val="20"/>
              </w:rPr>
            </w:pPr>
          </w:p>
        </w:tc>
      </w:tr>
    </w:tbl>
    <w:p w:rsidR="00221F4C" w:rsidRPr="006B3E22" w:rsidRDefault="00221F4C" w:rsidP="00221F4C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 w:themeColor="text1"/>
        </w:rPr>
      </w:pPr>
    </w:p>
    <w:p w:rsidR="00221F4C" w:rsidRPr="004B1CE6" w:rsidRDefault="00221F4C" w:rsidP="00221F4C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 w:themeColor="text1"/>
        </w:rPr>
      </w:pPr>
    </w:p>
    <w:p w:rsidR="00221F4C" w:rsidRPr="00B17621" w:rsidRDefault="00221F4C" w:rsidP="00221F4C">
      <w:pPr>
        <w:shd w:val="clear" w:color="auto" w:fill="FFFFFF"/>
        <w:spacing w:line="384" w:lineRule="auto"/>
        <w:jc w:val="center"/>
        <w:textAlignment w:val="baseline"/>
        <w:rPr>
          <w:rFonts w:ascii="바탕" w:eastAsia="굴림" w:hAnsi="굴림" w:cs="굴림"/>
          <w:color w:val="000000" w:themeColor="text1"/>
          <w:lang w:val="en-US"/>
        </w:rPr>
      </w:pPr>
    </w:p>
    <w:p w:rsidR="00277A06" w:rsidRPr="00B17621" w:rsidRDefault="00277A06" w:rsidP="00221F4C">
      <w:pPr>
        <w:jc w:val="center"/>
        <w:rPr>
          <w:color w:val="000000" w:themeColor="text1"/>
        </w:rPr>
      </w:pPr>
    </w:p>
    <w:sectPr w:rsidR="00277A06" w:rsidRPr="00B17621" w:rsidSect="00277A06">
      <w:headerReference w:type="default" r:id="rId23"/>
      <w:footerReference w:type="default" r:id="rId24"/>
      <w:headerReference w:type="first" r:id="rId25"/>
      <w:pgSz w:w="11906" w:h="16838" w:code="9"/>
      <w:pgMar w:top="1616" w:right="1276" w:bottom="1616" w:left="1276" w:header="1049" w:footer="1049" w:gutter="0"/>
      <w:cols w:space="720"/>
      <w:docGrid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5F" w:rsidRDefault="00D86B5F" w:rsidP="00277A06">
      <w:pPr>
        <w:spacing w:line="240" w:lineRule="auto"/>
      </w:pPr>
      <w:r>
        <w:separator/>
      </w:r>
    </w:p>
  </w:endnote>
  <w:endnote w:type="continuationSeparator" w:id="0">
    <w:p w:rsidR="00D86B5F" w:rsidRDefault="00D86B5F" w:rsidP="00277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한컴돋움">
    <w:altName w:val="새굴림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산세리프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iral">
    <w:altName w:val="Times New Roman"/>
    <w:panose1 w:val="00000000000000000000"/>
    <w:charset w:val="00"/>
    <w:family w:val="roman"/>
    <w:notTrueType/>
    <w:pitch w:val="default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73" w:rsidRPr="003828F4" w:rsidRDefault="002F5673" w:rsidP="00277A06">
    <w:pPr>
      <w:pStyle w:val="ad"/>
      <w:tabs>
        <w:tab w:val="left" w:pos="4669"/>
      </w:tabs>
      <w:rPr>
        <w:b/>
        <w:sz w:val="22"/>
        <w:szCs w:val="22"/>
      </w:rPr>
    </w:pPr>
    <w:r w:rsidRPr="003828F4">
      <w:rPr>
        <w:rStyle w:val="ae"/>
        <w:b/>
        <w:sz w:val="22"/>
        <w:szCs w:val="22"/>
      </w:rPr>
      <w:fldChar w:fldCharType="begin"/>
    </w:r>
    <w:r w:rsidRPr="003828F4">
      <w:rPr>
        <w:rStyle w:val="ae"/>
        <w:b/>
        <w:sz w:val="22"/>
        <w:szCs w:val="22"/>
      </w:rPr>
      <w:instrText xml:space="preserve"> PAGE </w:instrText>
    </w:r>
    <w:r w:rsidRPr="003828F4">
      <w:rPr>
        <w:rStyle w:val="ae"/>
        <w:b/>
        <w:sz w:val="22"/>
        <w:szCs w:val="22"/>
      </w:rPr>
      <w:fldChar w:fldCharType="separate"/>
    </w:r>
    <w:r>
      <w:rPr>
        <w:rStyle w:val="ae"/>
        <w:b/>
        <w:noProof/>
        <w:sz w:val="22"/>
        <w:szCs w:val="22"/>
      </w:rPr>
      <w:t>2</w:t>
    </w:r>
    <w:r w:rsidRPr="003828F4">
      <w:rPr>
        <w:rStyle w:val="ae"/>
        <w:b/>
        <w:sz w:val="22"/>
        <w:szCs w:val="22"/>
      </w:rPr>
      <w:fldChar w:fldCharType="end"/>
    </w:r>
  </w:p>
  <w:p w:rsidR="002F5673" w:rsidRDefault="002F5673" w:rsidP="00277A0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73" w:rsidRPr="000447B3" w:rsidRDefault="002F5673" w:rsidP="00277A06">
    <w:pPr>
      <w:pStyle w:val="ad"/>
      <w:jc w:val="right"/>
      <w:rPr>
        <w:rFonts w:cs="Arial"/>
        <w:b/>
        <w:sz w:val="22"/>
        <w:szCs w:val="22"/>
      </w:rPr>
    </w:pPr>
    <w:r w:rsidRPr="002F6688">
      <w:rPr>
        <w:rStyle w:val="ae"/>
        <w:rFonts w:cs="Arial"/>
        <w:b/>
        <w:sz w:val="22"/>
        <w:szCs w:val="22"/>
      </w:rPr>
      <w:fldChar w:fldCharType="begin"/>
    </w:r>
    <w:r w:rsidRPr="002F6688">
      <w:rPr>
        <w:rStyle w:val="ae"/>
        <w:rFonts w:cs="Arial"/>
        <w:b/>
        <w:sz w:val="22"/>
        <w:szCs w:val="22"/>
      </w:rPr>
      <w:instrText xml:space="preserve"> PAGE </w:instrText>
    </w:r>
    <w:r w:rsidRPr="002F6688">
      <w:rPr>
        <w:rStyle w:val="ae"/>
        <w:rFonts w:cs="Arial"/>
        <w:b/>
        <w:sz w:val="22"/>
        <w:szCs w:val="22"/>
      </w:rPr>
      <w:fldChar w:fldCharType="separate"/>
    </w:r>
    <w:r w:rsidR="004B1CE6">
      <w:rPr>
        <w:rStyle w:val="ae"/>
        <w:rFonts w:cs="Arial"/>
        <w:b/>
        <w:noProof/>
        <w:sz w:val="22"/>
        <w:szCs w:val="22"/>
      </w:rPr>
      <w:t>2</w:t>
    </w:r>
    <w:r w:rsidRPr="002F6688">
      <w:rPr>
        <w:rStyle w:val="ae"/>
        <w:rFonts w:cs="Arial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73" w:rsidRDefault="002F5673" w:rsidP="00277A06">
    <w:pPr>
      <w:pStyle w:val="ad"/>
      <w:jc w:val="center"/>
    </w:pPr>
    <w:r>
      <w:rPr>
        <w:rStyle w:val="ae"/>
        <w:rFonts w:ascii="Arial Black" w:hAnsi="Arial Black" w:cs="Arial" w:hint="eastAsia"/>
        <w:sz w:val="22"/>
      </w:rPr>
      <w:t xml:space="preserve">- </w:t>
    </w:r>
    <w:r>
      <w:rPr>
        <w:rStyle w:val="ae"/>
        <w:rFonts w:ascii="Arial Black" w:hAnsi="Arial Black" w:cs="Arial"/>
        <w:sz w:val="22"/>
      </w:rPr>
      <w:fldChar w:fldCharType="begin"/>
    </w:r>
    <w:r>
      <w:rPr>
        <w:rStyle w:val="ae"/>
        <w:rFonts w:ascii="Arial Black" w:hAnsi="Arial Black" w:cs="Arial"/>
        <w:sz w:val="22"/>
      </w:rPr>
      <w:instrText xml:space="preserve"> PAGE </w:instrText>
    </w:r>
    <w:r>
      <w:rPr>
        <w:rStyle w:val="ae"/>
        <w:rFonts w:ascii="Arial Black" w:hAnsi="Arial Black" w:cs="Arial"/>
        <w:sz w:val="22"/>
      </w:rPr>
      <w:fldChar w:fldCharType="separate"/>
    </w:r>
    <w:r>
      <w:rPr>
        <w:rStyle w:val="ae"/>
        <w:rFonts w:ascii="Arial Black" w:hAnsi="Arial Black" w:cs="Arial"/>
        <w:noProof/>
        <w:sz w:val="22"/>
      </w:rPr>
      <w:t>1</w:t>
    </w:r>
    <w:r>
      <w:rPr>
        <w:rStyle w:val="ae"/>
        <w:rFonts w:ascii="Arial Black" w:hAnsi="Arial Black" w:cs="Arial"/>
        <w:sz w:val="22"/>
      </w:rPr>
      <w:fldChar w:fldCharType="end"/>
    </w:r>
    <w:r>
      <w:rPr>
        <w:rStyle w:val="ae"/>
        <w:rFonts w:ascii="Arial Black" w:hAnsi="Arial Black" w:cs="Arial" w:hint="eastAsia"/>
        <w:sz w:val="22"/>
      </w:rPr>
      <w:t xml:space="preserve"> -</w:t>
    </w:r>
  </w:p>
  <w:p w:rsidR="002F5673" w:rsidRDefault="002F567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73" w:rsidRPr="002621E6" w:rsidRDefault="002F5673" w:rsidP="00277A06">
    <w:pPr>
      <w:pStyle w:val="ad"/>
      <w:jc w:val="righ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5F" w:rsidRDefault="00D86B5F" w:rsidP="00277A06">
      <w:pPr>
        <w:spacing w:line="240" w:lineRule="auto"/>
      </w:pPr>
      <w:r>
        <w:separator/>
      </w:r>
    </w:p>
  </w:footnote>
  <w:footnote w:type="continuationSeparator" w:id="0">
    <w:p w:rsidR="00D86B5F" w:rsidRDefault="00D86B5F" w:rsidP="00277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73" w:rsidRDefault="002F5673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73" w:rsidRDefault="002F5673" w:rsidP="00277A06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73" w:rsidRDefault="002F5673">
    <w:pPr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73" w:rsidRPr="00007BBB" w:rsidRDefault="00D86B5F" w:rsidP="00277A06">
    <w:pPr>
      <w:pStyle w:val="ac"/>
      <w:rPr>
        <w:b/>
        <w:bCs/>
        <w:sz w:val="18"/>
      </w:rPr>
    </w:pPr>
    <w:r>
      <w:fldChar w:fldCharType="begin"/>
    </w:r>
    <w:r>
      <w:instrText xml:space="preserve"> DOCPROPERTY "DocSymPart"  \* MERGEFORMAT </w:instrText>
    </w:r>
    <w:r>
      <w:fldChar w:fldCharType="separate"/>
    </w:r>
    <w:r w:rsidR="002F5673" w:rsidRPr="006A0C1D">
      <w:rPr>
        <w:rFonts w:cs="Arial"/>
        <w:b/>
        <w:bCs/>
        <w:sz w:val="18"/>
      </w:rPr>
      <w:t>C</w:t>
    </w:r>
    <w:r>
      <w:rPr>
        <w:rFonts w:cs="Arial"/>
        <w:b/>
        <w:bCs/>
        <w:sz w:val="18"/>
      </w:rPr>
      <w:fldChar w:fldCharType="end"/>
    </w:r>
    <w:r w:rsidR="002F5673" w:rsidRPr="004457B8">
      <w:rPr>
        <w:rFonts w:cs="Arial"/>
        <w:b/>
        <w:bCs/>
        <w:sz w:val="18"/>
      </w:rPr>
      <w:t xml:space="preserve"> </w:t>
    </w:r>
    <w:r>
      <w:fldChar w:fldCharType="begin"/>
    </w:r>
    <w:r>
      <w:instrText xml:space="preserve"> DOCPROPERTY "DocNoPart"  \* MERGEFORMAT </w:instrText>
    </w:r>
    <w:r>
      <w:fldChar w:fldCharType="separate"/>
    </w:r>
    <w:r w:rsidR="002F5673" w:rsidRPr="006A0C1D">
      <w:rPr>
        <w:rFonts w:cs="Arial"/>
        <w:b/>
        <w:bCs/>
        <w:sz w:val="18"/>
      </w:rPr>
      <w:t>IEC</w:t>
    </w:r>
    <w:r w:rsidR="002F5673">
      <w:t xml:space="preserve"> 61000-2-9 Ed. 1.0</w:t>
    </w:r>
    <w:r>
      <w:fldChar w:fldCharType="end"/>
    </w:r>
    <w:r w:rsidR="002F5673" w:rsidRPr="00007BBB">
      <w:rPr>
        <w:rFonts w:hint="eastAsia"/>
        <w:b/>
        <w:bCs/>
        <w:sz w:val="18"/>
      </w:rPr>
      <w:t xml:space="preserve"> </w:t>
    </w:r>
    <w:r w:rsidR="002F5673" w:rsidRPr="00007BBB">
      <w:rPr>
        <w:rFonts w:hint="eastAsia"/>
        <w:sz w:val="18"/>
      </w:rPr>
      <w:t xml:space="preserve">: </w:t>
    </w:r>
    <w:r w:rsidR="002F5673" w:rsidRPr="00007BBB">
      <w:rPr>
        <w:sz w:val="18"/>
      </w:rPr>
      <w:fldChar w:fldCharType="begin"/>
    </w:r>
    <w:r w:rsidR="002F5673" w:rsidRPr="00007BBB">
      <w:rPr>
        <w:sz w:val="18"/>
      </w:rPr>
      <w:instrText xml:space="preserve"> </w:instrText>
    </w:r>
    <w:r w:rsidR="002F5673" w:rsidRPr="00007BBB">
      <w:rPr>
        <w:rFonts w:hint="eastAsia"/>
        <w:sz w:val="18"/>
      </w:rPr>
      <w:instrText xml:space="preserve">IF </w:instrText>
    </w:r>
    <w:r>
      <w:fldChar w:fldCharType="begin"/>
    </w:r>
    <w:r>
      <w:instrText xml:space="preserve"> DOCPROPERTY "NCKnd"  \* MERGEFORMAT </w:instrText>
    </w:r>
    <w:r>
      <w:fldChar w:fldCharType="separate"/>
    </w:r>
    <w:r w:rsidR="002F5673" w:rsidRPr="006A0C1D">
      <w:rPr>
        <w:sz w:val="18"/>
      </w:rPr>
      <w:instrText>1</w:instrText>
    </w:r>
    <w:r>
      <w:rPr>
        <w:sz w:val="18"/>
      </w:rPr>
      <w:fldChar w:fldCharType="end"/>
    </w:r>
    <w:r w:rsidR="002F5673" w:rsidRPr="00007BBB">
      <w:rPr>
        <w:sz w:val="18"/>
      </w:rPr>
      <w:instrText xml:space="preserve"> </w:instrText>
    </w:r>
    <w:r w:rsidR="002F5673" w:rsidRPr="00007BBB">
      <w:rPr>
        <w:rFonts w:hint="eastAsia"/>
        <w:sz w:val="18"/>
      </w:rPr>
      <w:instrText xml:space="preserve">= 1 </w:instrText>
    </w:r>
    <w:r>
      <w:fldChar w:fldCharType="begin"/>
    </w:r>
    <w:r>
      <w:instrText xml:space="preserve"> DOCPROPERTY "NewYear"  \* MERGEFORMAT </w:instrText>
    </w:r>
    <w:r>
      <w:fldChar w:fldCharType="separate"/>
    </w:r>
    <w:r w:rsidR="002F5673" w:rsidRPr="006A0C1D">
      <w:rPr>
        <w:sz w:val="18"/>
      </w:rPr>
      <w:instrText>2003</w:instrText>
    </w:r>
    <w:r>
      <w:rPr>
        <w:sz w:val="18"/>
      </w:rPr>
      <w:fldChar w:fldCharType="end"/>
    </w:r>
    <w:r w:rsidR="002F5673" w:rsidRPr="00007BBB">
      <w:rPr>
        <w:sz w:val="18"/>
      </w:rPr>
      <w:fldChar w:fldCharType="separate"/>
    </w:r>
    <w:r w:rsidR="002F5673" w:rsidRPr="006A0C1D">
      <w:rPr>
        <w:noProof/>
        <w:sz w:val="18"/>
      </w:rPr>
      <w:t>2003</w:t>
    </w:r>
    <w:r w:rsidR="002F5673" w:rsidRPr="00007BBB">
      <w:rPr>
        <w:sz w:val="18"/>
      </w:rPr>
      <w:fldChar w:fldCharType="end"/>
    </w:r>
    <w:r w:rsidR="002F5673" w:rsidRPr="00007BBB">
      <w:rPr>
        <w:sz w:val="18"/>
      </w:rPr>
      <w:fldChar w:fldCharType="begin"/>
    </w:r>
    <w:r w:rsidR="002F5673" w:rsidRPr="00007BBB">
      <w:rPr>
        <w:sz w:val="18"/>
      </w:rPr>
      <w:instrText xml:space="preserve"> </w:instrText>
    </w:r>
    <w:r w:rsidR="002F5673" w:rsidRPr="00007BBB">
      <w:rPr>
        <w:rFonts w:hint="eastAsia"/>
        <w:sz w:val="18"/>
      </w:rPr>
      <w:instrText xml:space="preserve">IF </w:instrText>
    </w:r>
    <w:r>
      <w:fldChar w:fldCharType="begin"/>
    </w:r>
    <w:r>
      <w:instrText xml:space="preserve"> DOCPROPERTY "NCKnd"  \* MERGEFORMAT </w:instrText>
    </w:r>
    <w:r>
      <w:fldChar w:fldCharType="separate"/>
    </w:r>
    <w:r w:rsidR="002F5673" w:rsidRPr="006A0C1D">
      <w:rPr>
        <w:sz w:val="18"/>
      </w:rPr>
      <w:instrText>1</w:instrText>
    </w:r>
    <w:r>
      <w:rPr>
        <w:sz w:val="18"/>
      </w:rPr>
      <w:fldChar w:fldCharType="end"/>
    </w:r>
    <w:r w:rsidR="002F5673" w:rsidRPr="00007BBB">
      <w:rPr>
        <w:sz w:val="18"/>
      </w:rPr>
      <w:instrText xml:space="preserve"> </w:instrText>
    </w:r>
    <w:r w:rsidR="002F5673" w:rsidRPr="00007BBB">
      <w:rPr>
        <w:rFonts w:hint="eastAsia"/>
        <w:sz w:val="18"/>
      </w:rPr>
      <w:instrText xml:space="preserve">= 2 </w:instrText>
    </w:r>
    <w:r>
      <w:fldChar w:fldCharType="begin"/>
    </w:r>
    <w:r>
      <w:instrText xml:space="preserve"> DOCPROPERTY "ChgYear"  \* MERGEFORMAT </w:instrText>
    </w:r>
    <w:r>
      <w:fldChar w:fldCharType="separate"/>
    </w:r>
    <w:r w:rsidR="002F5673">
      <w:rPr>
        <w:sz w:val="18"/>
      </w:rPr>
      <w:instrText>2004</w:instrText>
    </w:r>
    <w:r>
      <w:rPr>
        <w:sz w:val="18"/>
      </w:rPr>
      <w:fldChar w:fldCharType="end"/>
    </w:r>
    <w:r w:rsidR="002F5673" w:rsidRPr="00007BBB">
      <w:rPr>
        <w:sz w:val="18"/>
      </w:rPr>
      <w:fldChar w:fldCharType="end"/>
    </w:r>
  </w:p>
  <w:p w:rsidR="002F5673" w:rsidRDefault="002F5673" w:rsidP="00277A0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73" w:rsidRPr="003D40CA" w:rsidRDefault="002F5673" w:rsidP="00277A06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rPr>
        <w:rFonts w:cs="Arial" w:hint="eastAsia"/>
        <w:sz w:val="22"/>
        <w:szCs w:val="22"/>
      </w:rPr>
      <w:t>KS X 3146 : 2014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="00D86B5F">
      <w:fldChar w:fldCharType="begin"/>
    </w:r>
    <w:r w:rsidR="00D86B5F">
      <w:instrText xml:space="preserve"> DOCPROPERTY "NCKnd" \* MERGEFORMAT </w:instrText>
    </w:r>
    <w:r w:rsidR="00D86B5F">
      <w:fldChar w:fldCharType="separate"/>
    </w:r>
    <w:r w:rsidRPr="006A0C1D">
      <w:rPr>
        <w:rFonts w:cs="Arial"/>
        <w:color w:val="000000"/>
        <w:sz w:val="22"/>
        <w:szCs w:val="22"/>
      </w:rPr>
      <w:instrText>1</w:instrText>
    </w:r>
    <w:r w:rsidR="00D86B5F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73" w:rsidRPr="00935C97" w:rsidRDefault="00D86B5F" w:rsidP="00277A06">
    <w:pPr>
      <w:pStyle w:val="ac"/>
      <w:tabs>
        <w:tab w:val="clear" w:pos="4252"/>
        <w:tab w:val="clear" w:pos="8504"/>
      </w:tabs>
      <w:adjustRightInd w:val="0"/>
      <w:rPr>
        <w:rFonts w:eastAsia="돋움"/>
        <w:bCs/>
        <w:sz w:val="22"/>
        <w:szCs w:val="22"/>
      </w:rPr>
    </w:pPr>
    <w:r>
      <w:fldChar w:fldCharType="begin"/>
    </w:r>
    <w:r>
      <w:instrText xml:space="preserve"> DOCPROPERTY "DocKnd"  \* MERGEFORMAT </w:instrText>
    </w:r>
    <w:r>
      <w:fldChar w:fldCharType="separate"/>
    </w:r>
    <w:r w:rsidR="002F5673" w:rsidRPr="006A0C1D">
      <w:rPr>
        <w:rFonts w:eastAsia="돋움"/>
        <w:sz w:val="22"/>
      </w:rPr>
      <w:t>KS</w:t>
    </w:r>
    <w:r>
      <w:rPr>
        <w:rFonts w:eastAsia="돋움"/>
        <w:sz w:val="22"/>
      </w:rPr>
      <w:fldChar w:fldCharType="end"/>
    </w:r>
    <w:r w:rsidR="002F5673" w:rsidRPr="00935C97">
      <w:rPr>
        <w:rFonts w:eastAsia="돋움"/>
        <w:sz w:val="22"/>
      </w:rPr>
      <w:t xml:space="preserve"> </w:t>
    </w:r>
    <w:r>
      <w:fldChar w:fldCharType="begin"/>
    </w:r>
    <w:r>
      <w:instrText xml:space="preserve"> DOCPROPERTY "DocSymPart"  \* MERGEFORMAT </w:instrText>
    </w:r>
    <w:r>
      <w:fldChar w:fldCharType="separate"/>
    </w:r>
    <w:r w:rsidR="002F5673" w:rsidRPr="006A0C1D">
      <w:rPr>
        <w:rFonts w:eastAsia="돋움"/>
        <w:sz w:val="22"/>
      </w:rPr>
      <w:t>C</w:t>
    </w:r>
    <w:r>
      <w:rPr>
        <w:rFonts w:eastAsia="돋움"/>
        <w:sz w:val="22"/>
      </w:rPr>
      <w:fldChar w:fldCharType="end"/>
    </w:r>
    <w:r w:rsidR="002F5673" w:rsidRPr="00935C97">
      <w:rPr>
        <w:rFonts w:eastAsia="돋움" w:hint="eastAsia"/>
        <w:sz w:val="22"/>
      </w:rPr>
      <w:t xml:space="preserve"> </w:t>
    </w:r>
    <w:r>
      <w:fldChar w:fldCharType="begin"/>
    </w:r>
    <w:r>
      <w:instrText xml:space="preserve"> DOCPROPERTY "DocNoPart"  \* MERGEFORMAT </w:instrText>
    </w:r>
    <w:r>
      <w:fldChar w:fldCharType="separate"/>
    </w:r>
    <w:r w:rsidR="002F5673" w:rsidRPr="006A0C1D">
      <w:rPr>
        <w:rFonts w:eastAsia="돋움"/>
        <w:sz w:val="22"/>
      </w:rPr>
      <w:t>IEC</w:t>
    </w:r>
    <w:r w:rsidR="002F5673">
      <w:t xml:space="preserve"> 61000-2-9 Ed. 1.0</w:t>
    </w:r>
    <w:r>
      <w:fldChar w:fldCharType="end"/>
    </w:r>
    <w:r w:rsidR="002F5673">
      <w:rPr>
        <w:rFonts w:ascii="돋움" w:eastAsia="돋움" w:hAnsi="돋움" w:hint="eastAsia"/>
        <w:sz w:val="22"/>
      </w:rPr>
      <w:t>：</w:t>
    </w:r>
    <w:r w:rsidR="002F5673" w:rsidRPr="00291E8D">
      <w:rPr>
        <w:rFonts w:cs="Arial"/>
        <w:color w:val="000000"/>
        <w:sz w:val="22"/>
        <w:szCs w:val="22"/>
      </w:rPr>
      <w:fldChar w:fldCharType="begin"/>
    </w:r>
    <w:r w:rsidR="002F5673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2F5673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2F5673" w:rsidRPr="00291E8D">
      <w:rPr>
        <w:rFonts w:cs="Arial"/>
        <w:color w:val="000000"/>
        <w:sz w:val="22"/>
        <w:szCs w:val="22"/>
      </w:rPr>
      <w:instrText xml:space="preserve"> = 1 </w:instrText>
    </w:r>
    <w:r>
      <w:fldChar w:fldCharType="begin"/>
    </w:r>
    <w:r>
      <w:instrText xml:space="preserve"> DOCPROPERTY "NewYear" \* MERGEFORMAT </w:instrText>
    </w:r>
    <w:r>
      <w:fldChar w:fldCharType="separate"/>
    </w:r>
    <w:r w:rsidR="002F5673" w:rsidRPr="006A0C1D">
      <w:rPr>
        <w:rFonts w:cs="Arial"/>
        <w:color w:val="000000"/>
        <w:sz w:val="22"/>
        <w:szCs w:val="22"/>
      </w:rPr>
      <w:instrText>2003</w:instrText>
    </w:r>
    <w:r>
      <w:rPr>
        <w:rFonts w:cs="Arial"/>
        <w:color w:val="000000"/>
        <w:sz w:val="22"/>
        <w:szCs w:val="22"/>
      </w:rPr>
      <w:fldChar w:fldCharType="end"/>
    </w:r>
    <w:r w:rsidR="002F5673" w:rsidRPr="00291E8D">
      <w:rPr>
        <w:rFonts w:cs="Arial"/>
        <w:color w:val="000000"/>
        <w:sz w:val="22"/>
        <w:szCs w:val="22"/>
      </w:rPr>
      <w:instrText xml:space="preserve"> </w:instrText>
    </w:r>
    <w:r w:rsidR="002F5673" w:rsidRPr="00291E8D">
      <w:rPr>
        <w:rFonts w:cs="Arial"/>
        <w:color w:val="000000"/>
        <w:sz w:val="22"/>
        <w:szCs w:val="22"/>
      </w:rPr>
      <w:fldChar w:fldCharType="separate"/>
    </w:r>
    <w:r w:rsidR="002F5673" w:rsidRPr="006A0C1D">
      <w:rPr>
        <w:rFonts w:cs="Arial"/>
        <w:noProof/>
        <w:color w:val="000000"/>
        <w:sz w:val="22"/>
        <w:szCs w:val="22"/>
      </w:rPr>
      <w:t>2003</w:t>
    </w:r>
    <w:r w:rsidR="002F5673" w:rsidRPr="00291E8D">
      <w:rPr>
        <w:rFonts w:cs="Arial"/>
        <w:color w:val="000000"/>
        <w:sz w:val="22"/>
        <w:szCs w:val="22"/>
      </w:rPr>
      <w:fldChar w:fldCharType="end"/>
    </w:r>
    <w:r w:rsidR="002F5673" w:rsidRPr="00291E8D">
      <w:rPr>
        <w:rFonts w:cs="Arial"/>
        <w:color w:val="000000"/>
        <w:sz w:val="22"/>
        <w:szCs w:val="22"/>
      </w:rPr>
      <w:fldChar w:fldCharType="begin"/>
    </w:r>
    <w:r w:rsidR="002F5673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2F5673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2F5673" w:rsidRPr="00291E8D">
      <w:rPr>
        <w:rFonts w:cs="Arial"/>
        <w:color w:val="000000"/>
        <w:sz w:val="22"/>
        <w:szCs w:val="22"/>
      </w:rPr>
      <w:instrText xml:space="preserve"> = 2 </w:instrText>
    </w:r>
    <w:r w:rsidR="002F5673" w:rsidRPr="00291E8D">
      <w:rPr>
        <w:rFonts w:cs="Arial"/>
        <w:color w:val="000000"/>
        <w:sz w:val="22"/>
        <w:szCs w:val="22"/>
      </w:rPr>
      <w:fldChar w:fldCharType="begin"/>
    </w:r>
    <w:r w:rsidR="002F5673"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="002F5673" w:rsidRPr="00291E8D">
      <w:rPr>
        <w:rFonts w:cs="Arial"/>
        <w:color w:val="000000"/>
        <w:sz w:val="22"/>
        <w:szCs w:val="22"/>
      </w:rPr>
      <w:fldChar w:fldCharType="end"/>
    </w:r>
    <w:r w:rsidR="002F5673" w:rsidRPr="00291E8D">
      <w:rPr>
        <w:rFonts w:cs="Arial"/>
        <w:color w:val="000000"/>
        <w:sz w:val="22"/>
        <w:szCs w:val="22"/>
      </w:rPr>
      <w:instrText xml:space="preserve"> </w:instrText>
    </w:r>
    <w:r w:rsidR="002F5673" w:rsidRPr="00291E8D">
      <w:rPr>
        <w:rFonts w:cs="Arial"/>
        <w:color w:val="000000"/>
        <w:sz w:val="22"/>
        <w:szCs w:val="22"/>
      </w:rPr>
      <w:fldChar w:fldCharType="end"/>
    </w:r>
    <w:r w:rsidR="002F5673">
      <w:fldChar w:fldCharType="begin"/>
    </w:r>
    <w:r w:rsidR="002F5673">
      <w:instrText xml:space="preserve"> DOCPROPERTY  Amendment  \* MERGEFORMAT </w:instrText>
    </w:r>
    <w:r w:rsidR="002F5673">
      <w:rPr>
        <w:rFonts w:eastAsia="돋움" w:cs="Arial"/>
        <w:color w:val="000000"/>
        <w:sz w:val="22"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73" w:rsidRPr="00A10975" w:rsidRDefault="002F5673" w:rsidP="00277A06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rPr>
        <w:rFonts w:cs="Arial" w:hint="eastAsia"/>
        <w:sz w:val="22"/>
        <w:szCs w:val="22"/>
      </w:rPr>
      <w:t>KS X 3146 : 2014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="00D86B5F">
      <w:fldChar w:fldCharType="begin"/>
    </w:r>
    <w:r w:rsidR="00D86B5F">
      <w:instrText xml:space="preserve"> DOCPROPERTY "NCKnd" \* MERGEFORMAT </w:instrText>
    </w:r>
    <w:r w:rsidR="00D86B5F">
      <w:fldChar w:fldCharType="separate"/>
    </w:r>
    <w:r w:rsidRPr="006A0C1D">
      <w:rPr>
        <w:rFonts w:cs="Arial"/>
        <w:color w:val="000000"/>
        <w:sz w:val="22"/>
        <w:szCs w:val="22"/>
      </w:rPr>
      <w:instrText>1</w:instrText>
    </w:r>
    <w:r w:rsidR="00D86B5F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cs="Arial" w:hint="eastAsia"/>
        <w:color w:val="000000"/>
        <w:sz w:val="22"/>
        <w:szCs w:val="22"/>
      </w:rPr>
      <w:t xml:space="preserve"> </w:t>
    </w:r>
    <w:r>
      <w:fldChar w:fldCharType="begin"/>
    </w:r>
    <w:r>
      <w:instrText xml:space="preserve"> DOCPROPERTY  Amendment  \* MERGEFORMAT </w:instrText>
    </w:r>
    <w:r>
      <w:rPr>
        <w:rFonts w:eastAsia="돋움" w:cs="Arial"/>
        <w:color w:val="000000"/>
        <w:sz w:val="22"/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73" w:rsidRPr="00D16D82" w:rsidRDefault="00D86B5F" w:rsidP="00277A06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fldChar w:fldCharType="begin"/>
    </w:r>
    <w:r>
      <w:instrText xml:space="preserve"> DOCPROPERTY "DocKnd"  \* MERGEFORMAT </w:instrText>
    </w:r>
    <w:r>
      <w:fldChar w:fldCharType="separate"/>
    </w:r>
    <w:r w:rsidR="002F5673" w:rsidRPr="006A0C1D">
      <w:rPr>
        <w:rFonts w:cs="Arial"/>
        <w:sz w:val="22"/>
        <w:szCs w:val="22"/>
      </w:rPr>
      <w:t>KS</w:t>
    </w:r>
    <w:r>
      <w:rPr>
        <w:rFonts w:cs="Arial"/>
        <w:sz w:val="22"/>
        <w:szCs w:val="22"/>
      </w:rPr>
      <w:fldChar w:fldCharType="end"/>
    </w:r>
    <w:r w:rsidR="002F5673" w:rsidRPr="00291E8D">
      <w:rPr>
        <w:rFonts w:cs="Arial"/>
        <w:sz w:val="22"/>
        <w:szCs w:val="22"/>
      </w:rPr>
      <w:t xml:space="preserve"> </w:t>
    </w:r>
    <w:r>
      <w:fldChar w:fldCharType="begin"/>
    </w:r>
    <w:r>
      <w:instrText xml:space="preserve"> DOCPROPERTY "DocSymPart"  \* MERGEFORMAT </w:instrText>
    </w:r>
    <w:r>
      <w:fldChar w:fldCharType="separate"/>
    </w:r>
    <w:r w:rsidR="002F5673" w:rsidRPr="006A0C1D">
      <w:rPr>
        <w:rFonts w:cs="Arial"/>
        <w:sz w:val="22"/>
        <w:szCs w:val="22"/>
      </w:rPr>
      <w:t>C</w:t>
    </w:r>
    <w:r>
      <w:rPr>
        <w:rFonts w:cs="Arial"/>
        <w:sz w:val="22"/>
        <w:szCs w:val="22"/>
      </w:rPr>
      <w:fldChar w:fldCharType="end"/>
    </w:r>
    <w:r w:rsidR="002F5673" w:rsidRPr="00291E8D">
      <w:rPr>
        <w:rFonts w:cs="Arial"/>
        <w:sz w:val="22"/>
        <w:szCs w:val="22"/>
      </w:rPr>
      <w:t xml:space="preserve"> </w:t>
    </w:r>
    <w:r>
      <w:fldChar w:fldCharType="begin"/>
    </w:r>
    <w:r>
      <w:instrText xml:space="preserve"> DOCPROPERTY  DocNoPart1  \* MERGEFORMAT </w:instrText>
    </w:r>
    <w:r>
      <w:fldChar w:fldCharType="separate"/>
    </w:r>
    <w:r w:rsidR="002F5673" w:rsidRPr="006A0C1D">
      <w:rPr>
        <w:rFonts w:cs="Arial"/>
        <w:color w:val="000000"/>
        <w:sz w:val="22"/>
        <w:szCs w:val="22"/>
      </w:rPr>
      <w:t>IEC61000-2-9</w:t>
    </w:r>
    <w:r>
      <w:rPr>
        <w:rFonts w:cs="Arial"/>
        <w:color w:val="000000"/>
        <w:sz w:val="22"/>
        <w:szCs w:val="22"/>
      </w:rPr>
      <w:fldChar w:fldCharType="end"/>
    </w:r>
    <w:r w:rsidR="002F5673">
      <w:rPr>
        <w:rFonts w:ascii="바탕" w:hAnsi="바탕" w:cs="Arial" w:hint="eastAsia"/>
        <w:color w:val="000000"/>
        <w:sz w:val="22"/>
        <w:szCs w:val="22"/>
      </w:rPr>
      <w:t>：</w:t>
    </w:r>
    <w:r w:rsidR="002F5673" w:rsidRPr="00291E8D">
      <w:rPr>
        <w:rFonts w:cs="Arial"/>
        <w:color w:val="000000"/>
        <w:sz w:val="22"/>
        <w:szCs w:val="22"/>
      </w:rPr>
      <w:fldChar w:fldCharType="begin"/>
    </w:r>
    <w:r w:rsidR="002F5673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2F5673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2F5673" w:rsidRPr="00291E8D">
      <w:rPr>
        <w:rFonts w:cs="Arial"/>
        <w:color w:val="000000"/>
        <w:sz w:val="22"/>
        <w:szCs w:val="22"/>
      </w:rPr>
      <w:instrText xml:space="preserve"> = 1 </w:instrText>
    </w:r>
    <w:r>
      <w:fldChar w:fldCharType="begin"/>
    </w:r>
    <w:r>
      <w:instrText xml:space="preserve"> DOCPROPERTY "NewYear" \* MERGEFORMAT </w:instrText>
    </w:r>
    <w:r>
      <w:fldChar w:fldCharType="separate"/>
    </w:r>
    <w:r w:rsidR="002F5673" w:rsidRPr="006A0C1D">
      <w:rPr>
        <w:rFonts w:cs="Arial"/>
        <w:color w:val="000000"/>
        <w:sz w:val="22"/>
        <w:szCs w:val="22"/>
      </w:rPr>
      <w:instrText>2003</w:instrText>
    </w:r>
    <w:r>
      <w:rPr>
        <w:rFonts w:cs="Arial"/>
        <w:color w:val="000000"/>
        <w:sz w:val="22"/>
        <w:szCs w:val="22"/>
      </w:rPr>
      <w:fldChar w:fldCharType="end"/>
    </w:r>
    <w:r w:rsidR="002F5673" w:rsidRPr="00291E8D">
      <w:rPr>
        <w:rFonts w:cs="Arial"/>
        <w:color w:val="000000"/>
        <w:sz w:val="22"/>
        <w:szCs w:val="22"/>
      </w:rPr>
      <w:instrText xml:space="preserve"> </w:instrText>
    </w:r>
    <w:r w:rsidR="002F5673" w:rsidRPr="00291E8D">
      <w:rPr>
        <w:rFonts w:cs="Arial"/>
        <w:color w:val="000000"/>
        <w:sz w:val="22"/>
        <w:szCs w:val="22"/>
      </w:rPr>
      <w:fldChar w:fldCharType="separate"/>
    </w:r>
    <w:r w:rsidR="002F5673" w:rsidRPr="006A0C1D">
      <w:rPr>
        <w:rFonts w:cs="Arial"/>
        <w:noProof/>
        <w:color w:val="000000"/>
        <w:sz w:val="22"/>
        <w:szCs w:val="22"/>
      </w:rPr>
      <w:t>2003</w:t>
    </w:r>
    <w:r w:rsidR="002F5673" w:rsidRPr="00291E8D">
      <w:rPr>
        <w:rFonts w:cs="Arial"/>
        <w:color w:val="000000"/>
        <w:sz w:val="22"/>
        <w:szCs w:val="22"/>
      </w:rPr>
      <w:fldChar w:fldCharType="end"/>
    </w:r>
    <w:r w:rsidR="002F5673" w:rsidRPr="00291E8D">
      <w:rPr>
        <w:rFonts w:cs="Arial"/>
        <w:color w:val="000000"/>
        <w:sz w:val="22"/>
        <w:szCs w:val="22"/>
      </w:rPr>
      <w:fldChar w:fldCharType="begin"/>
    </w:r>
    <w:r w:rsidR="002F5673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2F5673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2F5673" w:rsidRPr="00291E8D">
      <w:rPr>
        <w:rFonts w:cs="Arial"/>
        <w:color w:val="000000"/>
        <w:sz w:val="22"/>
        <w:szCs w:val="22"/>
      </w:rPr>
      <w:instrText xml:space="preserve"> = 2 </w:instrText>
    </w:r>
    <w:r w:rsidR="002F5673" w:rsidRPr="00291E8D">
      <w:rPr>
        <w:rFonts w:cs="Arial"/>
        <w:color w:val="000000"/>
        <w:sz w:val="22"/>
        <w:szCs w:val="22"/>
      </w:rPr>
      <w:fldChar w:fldCharType="begin"/>
    </w:r>
    <w:r w:rsidR="002F5673"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="002F5673" w:rsidRPr="00291E8D">
      <w:rPr>
        <w:rFonts w:cs="Arial"/>
        <w:color w:val="000000"/>
        <w:sz w:val="22"/>
        <w:szCs w:val="22"/>
      </w:rPr>
      <w:fldChar w:fldCharType="end"/>
    </w:r>
    <w:r w:rsidR="002F5673" w:rsidRPr="00291E8D">
      <w:rPr>
        <w:rFonts w:cs="Arial"/>
        <w:color w:val="000000"/>
        <w:sz w:val="22"/>
        <w:szCs w:val="22"/>
      </w:rPr>
      <w:instrText xml:space="preserve"> </w:instrText>
    </w:r>
    <w:r w:rsidR="002F5673" w:rsidRPr="00291E8D">
      <w:rPr>
        <w:rFonts w:cs="Arial"/>
        <w:color w:val="000000"/>
        <w:sz w:val="22"/>
        <w:szCs w:val="22"/>
      </w:rPr>
      <w:fldChar w:fldCharType="end"/>
    </w:r>
    <w:r w:rsidR="002F5673">
      <w:fldChar w:fldCharType="begin"/>
    </w:r>
    <w:r w:rsidR="002F5673">
      <w:instrText xml:space="preserve"> DOCPROPERTY  Amendment  \* MERGEFORMAT </w:instrText>
    </w:r>
    <w:r w:rsidR="002F5673">
      <w:rPr>
        <w:rFonts w:eastAsia="돋움" w:cs="Arial"/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290"/>
    <w:multiLevelType w:val="multilevel"/>
    <w:tmpl w:val="0409001D"/>
    <w:name w:val="Claue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">
    <w:nsid w:val="055A7294"/>
    <w:multiLevelType w:val="multilevel"/>
    <w:tmpl w:val="130E8476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>
    <w:nsid w:val="05F252BD"/>
    <w:multiLevelType w:val="singleLevel"/>
    <w:tmpl w:val="074C56F8"/>
    <w:lvl w:ilvl="0">
      <w:start w:val="1"/>
      <w:numFmt w:val="decimal"/>
      <w:pStyle w:val="KSDT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>
    <w:nsid w:val="088577EB"/>
    <w:multiLevelType w:val="multilevel"/>
    <w:tmpl w:val="F0DCE186"/>
    <w:lvl w:ilvl="0">
      <w:start w:val="1"/>
      <w:numFmt w:val="bullet"/>
      <w:pStyle w:val="a"/>
      <w:lvlText w:val="•"/>
      <w:lvlJc w:val="left"/>
      <w:pPr>
        <w:tabs>
          <w:tab w:val="num" w:pos="227"/>
        </w:tabs>
        <w:ind w:left="227" w:hanging="227"/>
      </w:pPr>
      <w:rPr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B8D546E"/>
    <w:multiLevelType w:val="multilevel"/>
    <w:tmpl w:val="596AC878"/>
    <w:lvl w:ilvl="0">
      <w:start w:val="1"/>
      <w:numFmt w:val="decimal"/>
      <w:pStyle w:val="KSDT10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5">
    <w:nsid w:val="0C280697"/>
    <w:multiLevelType w:val="multilevel"/>
    <w:tmpl w:val="03FAEE2C"/>
    <w:lvl w:ilvl="0">
      <w:start w:val="1"/>
      <w:numFmt w:val="decimal"/>
      <w:pStyle w:val="10"/>
      <w:lvlText w:val="참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0"/>
      <w:lvlText w:val="참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0"/>
      <w:lvlText w:val="참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0"/>
      <w:lvlText w:val="참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60D3421"/>
    <w:multiLevelType w:val="multilevel"/>
    <w:tmpl w:val="0409001D"/>
    <w:name w:val="ClaueListNum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>
    <w:nsid w:val="17461246"/>
    <w:multiLevelType w:val="multilevel"/>
    <w:tmpl w:val="54468B34"/>
    <w:lvl w:ilvl="0">
      <w:start w:val="1"/>
      <w:numFmt w:val="bullet"/>
      <w:pStyle w:val="21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1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1D463808"/>
    <w:multiLevelType w:val="multilevel"/>
    <w:tmpl w:val="95C07D30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2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1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1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9">
    <w:nsid w:val="216268BC"/>
    <w:multiLevelType w:val="multilevel"/>
    <w:tmpl w:val="9A32EAD4"/>
    <w:lvl w:ilvl="0">
      <w:start w:val="1"/>
      <w:numFmt w:val="bullet"/>
      <w:pStyle w:val="4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2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23010923"/>
    <w:multiLevelType w:val="multilevel"/>
    <w:tmpl w:val="A67C9354"/>
    <w:lvl w:ilvl="0">
      <w:start w:val="1"/>
      <w:numFmt w:val="bullet"/>
      <w:pStyle w:val="3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2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24760CE3"/>
    <w:multiLevelType w:val="multilevel"/>
    <w:tmpl w:val="4E1A9642"/>
    <w:lvl w:ilvl="0">
      <w:start w:val="1"/>
      <w:numFmt w:val="decimal"/>
      <w:pStyle w:val="12"/>
      <w:lvlText w:val="비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3"/>
      <w:lvlText w:val="비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3"/>
      <w:lvlText w:val="비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3"/>
      <w:lvlText w:val="비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6DE5164"/>
    <w:multiLevelType w:val="multilevel"/>
    <w:tmpl w:val="0409001D"/>
    <w:name w:val="ClaueListNum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3">
    <w:nsid w:val="278009AB"/>
    <w:multiLevelType w:val="multilevel"/>
    <w:tmpl w:val="568CCE12"/>
    <w:lvl w:ilvl="0">
      <w:start w:val="1"/>
      <w:numFmt w:val="lowerLetter"/>
      <w:pStyle w:val="a0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pStyle w:val="a3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pStyle w:val="5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4">
    <w:nsid w:val="2C8108C7"/>
    <w:multiLevelType w:val="hybridMultilevel"/>
    <w:tmpl w:val="D110C874"/>
    <w:lvl w:ilvl="0" w:tplc="CA5EF8F0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FB15374"/>
    <w:multiLevelType w:val="multilevel"/>
    <w:tmpl w:val="91D8B19C"/>
    <w:lvl w:ilvl="0">
      <w:start w:val="1"/>
      <w:numFmt w:val="decimal"/>
      <w:pStyle w:val="13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C7EB8"/>
    <w:multiLevelType w:val="multilevel"/>
    <w:tmpl w:val="86748066"/>
    <w:name w:val="ClaueListNum"/>
    <w:lvl w:ilvl="0">
      <w:start w:val="1"/>
      <w:numFmt w:val="decimal"/>
      <w:pStyle w:val="14"/>
      <w:lvlText w:val="%1 "/>
      <w:lvlJc w:val="left"/>
      <w:pPr>
        <w:tabs>
          <w:tab w:val="num" w:pos="1844"/>
        </w:tabs>
        <w:ind w:left="1844" w:firstLine="0"/>
      </w:pPr>
      <w:rPr>
        <w:rFonts w:hint="eastAsia"/>
        <w:b/>
        <w:i w:val="0"/>
      </w:rPr>
    </w:lvl>
    <w:lvl w:ilvl="1">
      <w:start w:val="1"/>
      <w:numFmt w:val="decimal"/>
      <w:pStyle w:val="24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lang w:val="en-US"/>
      </w:rPr>
    </w:lvl>
    <w:lvl w:ilvl="2">
      <w:start w:val="1"/>
      <w:numFmt w:val="decimal"/>
      <w:pStyle w:val="34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4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50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17">
    <w:nsid w:val="35D27BC6"/>
    <w:multiLevelType w:val="multilevel"/>
    <w:tmpl w:val="0409001D"/>
    <w:name w:val="ClaueList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8">
    <w:nsid w:val="39B21CAF"/>
    <w:multiLevelType w:val="hybridMultilevel"/>
    <w:tmpl w:val="C99CFA86"/>
    <w:lvl w:ilvl="0" w:tplc="B42464A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CF66C6A"/>
    <w:multiLevelType w:val="multilevel"/>
    <w:tmpl w:val="0409001D"/>
    <w:name w:val="Dash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0">
    <w:nsid w:val="3E2541BF"/>
    <w:multiLevelType w:val="multilevel"/>
    <w:tmpl w:val="0409001D"/>
    <w:name w:val="ClaueListNum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1">
    <w:nsid w:val="40D74B1F"/>
    <w:multiLevelType w:val="multilevel"/>
    <w:tmpl w:val="0409001D"/>
    <w:name w:val="Dash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2">
    <w:nsid w:val="430F4F09"/>
    <w:multiLevelType w:val="multilevel"/>
    <w:tmpl w:val="0D4C7C76"/>
    <w:lvl w:ilvl="0">
      <w:start w:val="1"/>
      <w:numFmt w:val="lowerLetter"/>
      <w:pStyle w:val="a4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lang w:eastAsia="ja-JP"/>
      </w:rPr>
    </w:lvl>
    <w:lvl w:ilvl="1">
      <w:start w:val="1"/>
      <w:numFmt w:val="decimal"/>
      <w:pStyle w:val="25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pStyle w:val="35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pStyle w:val="45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3">
    <w:nsid w:val="44FD6F7C"/>
    <w:multiLevelType w:val="multilevel"/>
    <w:tmpl w:val="E8C2097A"/>
    <w:name w:val="DashListNum"/>
    <w:lvl w:ilvl="0">
      <w:start w:val="1"/>
      <w:numFmt w:val="bullet"/>
      <w:lvlText w:val="―"/>
      <w:lvlJc w:val="left"/>
      <w:pPr>
        <w:tabs>
          <w:tab w:val="num" w:pos="284"/>
        </w:tabs>
        <w:ind w:left="400" w:hanging="400"/>
      </w:pPr>
      <w:rPr>
        <w:rFonts w:ascii="Arial" w:hAnsi="Arial" w:hint="default"/>
      </w:rPr>
    </w:lvl>
    <w:lvl w:ilvl="1">
      <w:start w:val="1"/>
      <w:numFmt w:val="bullet"/>
      <w:lvlText w:val="―"/>
      <w:lvlJc w:val="left"/>
      <w:pPr>
        <w:tabs>
          <w:tab w:val="num" w:pos="425"/>
        </w:tabs>
        <w:ind w:left="800" w:hanging="400"/>
      </w:pPr>
      <w:rPr>
        <w:rFonts w:ascii="Arial" w:hAnsi="Arial" w:hint="default"/>
      </w:rPr>
    </w:lvl>
    <w:lvl w:ilvl="2">
      <w:start w:val="1"/>
      <w:numFmt w:val="bullet"/>
      <w:lvlText w:val="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50434F82"/>
    <w:multiLevelType w:val="multilevel"/>
    <w:tmpl w:val="7C8226DE"/>
    <w:lvl w:ilvl="0">
      <w:start w:val="1"/>
      <w:numFmt w:val="decimal"/>
      <w:pStyle w:val="15"/>
      <w:lvlText w:val="참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6"/>
      <w:lvlText w:val="참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6"/>
      <w:lvlText w:val="참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6"/>
      <w:lvlText w:val="참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2166816"/>
    <w:multiLevelType w:val="multilevel"/>
    <w:tmpl w:val="0409001D"/>
    <w:name w:val="ClaueListNum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6">
    <w:nsid w:val="560137D0"/>
    <w:multiLevelType w:val="multilevel"/>
    <w:tmpl w:val="0409001D"/>
    <w:name w:val="ClaueListNum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7">
    <w:nsid w:val="596C5592"/>
    <w:multiLevelType w:val="multilevel"/>
    <w:tmpl w:val="2F7E7694"/>
    <w:lvl w:ilvl="0">
      <w:start w:val="1"/>
      <w:numFmt w:val="decimal"/>
      <w:pStyle w:val="16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7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7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7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5FD7948"/>
    <w:multiLevelType w:val="multilevel"/>
    <w:tmpl w:val="0409001D"/>
    <w:name w:val="Claue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9">
    <w:nsid w:val="6758598D"/>
    <w:multiLevelType w:val="multilevel"/>
    <w:tmpl w:val="0409001D"/>
    <w:name w:val="ClaueListNum9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0">
    <w:nsid w:val="69B33FAA"/>
    <w:multiLevelType w:val="multilevel"/>
    <w:tmpl w:val="467694C8"/>
    <w:name w:val="BulletListNum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6B2C5134"/>
    <w:multiLevelType w:val="multilevel"/>
    <w:tmpl w:val="C1185D3A"/>
    <w:lvl w:ilvl="0">
      <w:start w:val="1"/>
      <w:numFmt w:val="upperLetter"/>
      <w:pStyle w:val="KSDTA"/>
      <w:suff w:val="nothing"/>
      <w:lvlText w:val="부속서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A1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KSDTA11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KSDTA111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KSDTA1111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KSDTA11111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32">
    <w:nsid w:val="73106F04"/>
    <w:multiLevelType w:val="multilevel"/>
    <w:tmpl w:val="4F14219C"/>
    <w:lvl w:ilvl="0">
      <w:start w:val="1"/>
      <w:numFmt w:val="bullet"/>
      <w:pStyle w:val="a5"/>
      <w:lvlText w:val="―"/>
      <w:lvlJc w:val="left"/>
      <w:pPr>
        <w:tabs>
          <w:tab w:val="num" w:pos="284"/>
        </w:tabs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pStyle w:val="28"/>
      <w:lvlText w:val="―"/>
      <w:lvlJc w:val="left"/>
      <w:pPr>
        <w:tabs>
          <w:tab w:val="num" w:pos="567"/>
        </w:tabs>
        <w:ind w:left="567" w:hanging="283"/>
      </w:pPr>
      <w:rPr>
        <w:rFonts w:ascii="바탕" w:eastAsia="바탕" w:hAnsi="바탕" w:hint="eastAsia"/>
      </w:rPr>
    </w:lvl>
    <w:lvl w:ilvl="2">
      <w:start w:val="1"/>
      <w:numFmt w:val="bullet"/>
      <w:pStyle w:val="38"/>
      <w:lvlText w:val="―"/>
      <w:lvlJc w:val="left"/>
      <w:pPr>
        <w:tabs>
          <w:tab w:val="num" w:pos="851"/>
        </w:tabs>
        <w:ind w:left="851" w:hanging="284"/>
      </w:pPr>
      <w:rPr>
        <w:rFonts w:ascii="바탕" w:eastAsia="바탕" w:hAnsi="바탕" w:hint="eastAsia"/>
      </w:rPr>
    </w:lvl>
    <w:lvl w:ilvl="3">
      <w:start w:val="1"/>
      <w:numFmt w:val="bullet"/>
      <w:pStyle w:val="48"/>
      <w:lvlText w:val="―"/>
      <w:lvlJc w:val="left"/>
      <w:pPr>
        <w:tabs>
          <w:tab w:val="num" w:pos="1134"/>
        </w:tabs>
        <w:ind w:left="1134" w:hanging="283"/>
      </w:pPr>
      <w:rPr>
        <w:rFonts w:ascii="바탕" w:eastAsia="바탕" w:hAnsi="바탕" w:hint="eastAsia"/>
      </w:rPr>
    </w:lvl>
    <w:lvl w:ilvl="4">
      <w:start w:val="1"/>
      <w:numFmt w:val="bullet"/>
      <w:suff w:val="space"/>
      <w:lvlText w:val="―"/>
      <w:lvlJc w:val="left"/>
      <w:pPr>
        <w:ind w:left="2000" w:hanging="400"/>
      </w:pPr>
      <w:rPr>
        <w:rFonts w:ascii="바탕" w:eastAsia="바탕" w:hAnsi="바탕"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31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22"/>
  </w:num>
  <w:num w:numId="12">
    <w:abstractNumId w:val="13"/>
  </w:num>
  <w:num w:numId="13">
    <w:abstractNumId w:val="32"/>
  </w:num>
  <w:num w:numId="14">
    <w:abstractNumId w:val="27"/>
  </w:num>
  <w:num w:numId="15">
    <w:abstractNumId w:val="11"/>
  </w:num>
  <w:num w:numId="16">
    <w:abstractNumId w:val="5"/>
  </w:num>
  <w:num w:numId="17">
    <w:abstractNumId w:val="24"/>
  </w:num>
  <w:num w:numId="18">
    <w:abstractNumId w:val="16"/>
    <w:lvlOverride w:ilvl="0">
      <w:startOverride w:val="1"/>
    </w:lvlOverride>
  </w:num>
  <w:num w:numId="19">
    <w:abstractNumId w:val="14"/>
  </w:num>
  <w:num w:numId="20">
    <w:abstractNumId w:val="18"/>
  </w:num>
  <w:num w:numId="21">
    <w:abstractNumId w:val="15"/>
  </w:num>
  <w:num w:numId="22">
    <w:abstractNumId w:val="16"/>
  </w:num>
  <w:num w:numId="23">
    <w:abstractNumId w:val="16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ko-KR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A06"/>
    <w:rsid w:val="00000F64"/>
    <w:rsid w:val="00000FE7"/>
    <w:rsid w:val="00006F3F"/>
    <w:rsid w:val="00010AC1"/>
    <w:rsid w:val="00011661"/>
    <w:rsid w:val="000147C6"/>
    <w:rsid w:val="00014BB8"/>
    <w:rsid w:val="000176C9"/>
    <w:rsid w:val="00017C3A"/>
    <w:rsid w:val="0002270B"/>
    <w:rsid w:val="0002462C"/>
    <w:rsid w:val="000265CA"/>
    <w:rsid w:val="000315DE"/>
    <w:rsid w:val="00031A1B"/>
    <w:rsid w:val="000331F6"/>
    <w:rsid w:val="000349F2"/>
    <w:rsid w:val="00035AF3"/>
    <w:rsid w:val="00036067"/>
    <w:rsid w:val="000367E1"/>
    <w:rsid w:val="000403EE"/>
    <w:rsid w:val="000415CB"/>
    <w:rsid w:val="00041940"/>
    <w:rsid w:val="0004722C"/>
    <w:rsid w:val="0005404D"/>
    <w:rsid w:val="000557A5"/>
    <w:rsid w:val="00057746"/>
    <w:rsid w:val="000637EF"/>
    <w:rsid w:val="000670AF"/>
    <w:rsid w:val="00070B0F"/>
    <w:rsid w:val="00071168"/>
    <w:rsid w:val="00076892"/>
    <w:rsid w:val="000771F5"/>
    <w:rsid w:val="00081C15"/>
    <w:rsid w:val="0008342C"/>
    <w:rsid w:val="000908E8"/>
    <w:rsid w:val="00096F89"/>
    <w:rsid w:val="000A0B76"/>
    <w:rsid w:val="000A31FC"/>
    <w:rsid w:val="000A4279"/>
    <w:rsid w:val="000A63D1"/>
    <w:rsid w:val="000A666B"/>
    <w:rsid w:val="000B4070"/>
    <w:rsid w:val="000B794A"/>
    <w:rsid w:val="000B7CB2"/>
    <w:rsid w:val="000C1D86"/>
    <w:rsid w:val="000C439C"/>
    <w:rsid w:val="000C443D"/>
    <w:rsid w:val="000C6A3C"/>
    <w:rsid w:val="000D0D42"/>
    <w:rsid w:val="000D0E30"/>
    <w:rsid w:val="000D40BF"/>
    <w:rsid w:val="000D4183"/>
    <w:rsid w:val="000D440F"/>
    <w:rsid w:val="000E14C8"/>
    <w:rsid w:val="000E3195"/>
    <w:rsid w:val="000E6835"/>
    <w:rsid w:val="000E7264"/>
    <w:rsid w:val="0010132D"/>
    <w:rsid w:val="001106A3"/>
    <w:rsid w:val="0011168F"/>
    <w:rsid w:val="0011209F"/>
    <w:rsid w:val="001148B9"/>
    <w:rsid w:val="00115459"/>
    <w:rsid w:val="00116BEA"/>
    <w:rsid w:val="00121503"/>
    <w:rsid w:val="001220C7"/>
    <w:rsid w:val="00125FCB"/>
    <w:rsid w:val="00131584"/>
    <w:rsid w:val="00132B55"/>
    <w:rsid w:val="00134759"/>
    <w:rsid w:val="00141109"/>
    <w:rsid w:val="0014151A"/>
    <w:rsid w:val="001447D5"/>
    <w:rsid w:val="00145049"/>
    <w:rsid w:val="00155BD5"/>
    <w:rsid w:val="00155FB6"/>
    <w:rsid w:val="0016033E"/>
    <w:rsid w:val="0016700A"/>
    <w:rsid w:val="00167770"/>
    <w:rsid w:val="00171A90"/>
    <w:rsid w:val="00174BBA"/>
    <w:rsid w:val="00175673"/>
    <w:rsid w:val="001820D8"/>
    <w:rsid w:val="001829E5"/>
    <w:rsid w:val="0018641E"/>
    <w:rsid w:val="001878B2"/>
    <w:rsid w:val="00187AEC"/>
    <w:rsid w:val="001901C7"/>
    <w:rsid w:val="00190BD4"/>
    <w:rsid w:val="001933DB"/>
    <w:rsid w:val="00193FEF"/>
    <w:rsid w:val="00194809"/>
    <w:rsid w:val="001A0E8A"/>
    <w:rsid w:val="001A3828"/>
    <w:rsid w:val="001B1DF0"/>
    <w:rsid w:val="001B683C"/>
    <w:rsid w:val="001B6AE7"/>
    <w:rsid w:val="001C0D2E"/>
    <w:rsid w:val="001C3B71"/>
    <w:rsid w:val="001C5D35"/>
    <w:rsid w:val="001D0200"/>
    <w:rsid w:val="001D0DD9"/>
    <w:rsid w:val="001D1270"/>
    <w:rsid w:val="001D4C55"/>
    <w:rsid w:val="001D59AB"/>
    <w:rsid w:val="001D64F2"/>
    <w:rsid w:val="001E14A7"/>
    <w:rsid w:val="001E5C46"/>
    <w:rsid w:val="001F01D3"/>
    <w:rsid w:val="001F10F7"/>
    <w:rsid w:val="001F5B67"/>
    <w:rsid w:val="001F665F"/>
    <w:rsid w:val="001F745E"/>
    <w:rsid w:val="001F7DAB"/>
    <w:rsid w:val="00200917"/>
    <w:rsid w:val="00203EE2"/>
    <w:rsid w:val="0020734D"/>
    <w:rsid w:val="0020746B"/>
    <w:rsid w:val="002101A5"/>
    <w:rsid w:val="00211728"/>
    <w:rsid w:val="00215EAD"/>
    <w:rsid w:val="00217BD0"/>
    <w:rsid w:val="00221F4C"/>
    <w:rsid w:val="00233F8C"/>
    <w:rsid w:val="00244645"/>
    <w:rsid w:val="00245057"/>
    <w:rsid w:val="0024692A"/>
    <w:rsid w:val="00250E93"/>
    <w:rsid w:val="00253AD5"/>
    <w:rsid w:val="00256F72"/>
    <w:rsid w:val="00267033"/>
    <w:rsid w:val="00270F5E"/>
    <w:rsid w:val="00275283"/>
    <w:rsid w:val="00277A06"/>
    <w:rsid w:val="002855AE"/>
    <w:rsid w:val="002938C9"/>
    <w:rsid w:val="00294014"/>
    <w:rsid w:val="00295729"/>
    <w:rsid w:val="00296CBE"/>
    <w:rsid w:val="00297E8A"/>
    <w:rsid w:val="00297EC6"/>
    <w:rsid w:val="00297EC8"/>
    <w:rsid w:val="002A1506"/>
    <w:rsid w:val="002A7850"/>
    <w:rsid w:val="002B144B"/>
    <w:rsid w:val="002B19BD"/>
    <w:rsid w:val="002B32A7"/>
    <w:rsid w:val="002B3FB1"/>
    <w:rsid w:val="002B58A2"/>
    <w:rsid w:val="002B64C3"/>
    <w:rsid w:val="002C18A2"/>
    <w:rsid w:val="002C54C1"/>
    <w:rsid w:val="002C7624"/>
    <w:rsid w:val="002D7D3B"/>
    <w:rsid w:val="002E237E"/>
    <w:rsid w:val="002E2993"/>
    <w:rsid w:val="002E2E90"/>
    <w:rsid w:val="002E37FB"/>
    <w:rsid w:val="002E73CC"/>
    <w:rsid w:val="002F00B2"/>
    <w:rsid w:val="002F1C97"/>
    <w:rsid w:val="002F26A4"/>
    <w:rsid w:val="002F4FDA"/>
    <w:rsid w:val="002F5673"/>
    <w:rsid w:val="002F5B77"/>
    <w:rsid w:val="002F6A81"/>
    <w:rsid w:val="003004D5"/>
    <w:rsid w:val="00301963"/>
    <w:rsid w:val="003034A6"/>
    <w:rsid w:val="00310677"/>
    <w:rsid w:val="003128ED"/>
    <w:rsid w:val="0031427D"/>
    <w:rsid w:val="0031494E"/>
    <w:rsid w:val="00315B55"/>
    <w:rsid w:val="00315F31"/>
    <w:rsid w:val="00317BB8"/>
    <w:rsid w:val="00321083"/>
    <w:rsid w:val="00322EFC"/>
    <w:rsid w:val="00324373"/>
    <w:rsid w:val="00325489"/>
    <w:rsid w:val="00326A44"/>
    <w:rsid w:val="00327796"/>
    <w:rsid w:val="003314CA"/>
    <w:rsid w:val="00332BA1"/>
    <w:rsid w:val="0033394E"/>
    <w:rsid w:val="00336BA6"/>
    <w:rsid w:val="00336D99"/>
    <w:rsid w:val="0034368E"/>
    <w:rsid w:val="00347E1C"/>
    <w:rsid w:val="003516DD"/>
    <w:rsid w:val="0035382A"/>
    <w:rsid w:val="00355997"/>
    <w:rsid w:val="003564CD"/>
    <w:rsid w:val="00357B11"/>
    <w:rsid w:val="003610C6"/>
    <w:rsid w:val="00362A8A"/>
    <w:rsid w:val="0037325F"/>
    <w:rsid w:val="003738D0"/>
    <w:rsid w:val="00373EC3"/>
    <w:rsid w:val="00376242"/>
    <w:rsid w:val="00376CCC"/>
    <w:rsid w:val="00376F2C"/>
    <w:rsid w:val="00380783"/>
    <w:rsid w:val="00381748"/>
    <w:rsid w:val="00381BFB"/>
    <w:rsid w:val="003821C8"/>
    <w:rsid w:val="00382D21"/>
    <w:rsid w:val="00383B27"/>
    <w:rsid w:val="003A0A5C"/>
    <w:rsid w:val="003A1194"/>
    <w:rsid w:val="003A4A28"/>
    <w:rsid w:val="003A5C60"/>
    <w:rsid w:val="003A663D"/>
    <w:rsid w:val="003A668E"/>
    <w:rsid w:val="003B04C6"/>
    <w:rsid w:val="003B1893"/>
    <w:rsid w:val="003B2509"/>
    <w:rsid w:val="003B56B9"/>
    <w:rsid w:val="003B56FA"/>
    <w:rsid w:val="003B5AD8"/>
    <w:rsid w:val="003C4ACB"/>
    <w:rsid w:val="003C6BEF"/>
    <w:rsid w:val="003D0B26"/>
    <w:rsid w:val="003D0DA5"/>
    <w:rsid w:val="003D18FC"/>
    <w:rsid w:val="003D278B"/>
    <w:rsid w:val="003D3011"/>
    <w:rsid w:val="003D3912"/>
    <w:rsid w:val="003D7D83"/>
    <w:rsid w:val="003E0EBC"/>
    <w:rsid w:val="003E0F73"/>
    <w:rsid w:val="003E3702"/>
    <w:rsid w:val="003E3FFC"/>
    <w:rsid w:val="003E443E"/>
    <w:rsid w:val="003E53FE"/>
    <w:rsid w:val="003E5EA5"/>
    <w:rsid w:val="003F3309"/>
    <w:rsid w:val="003F4951"/>
    <w:rsid w:val="00400AA1"/>
    <w:rsid w:val="00400C69"/>
    <w:rsid w:val="004042FA"/>
    <w:rsid w:val="00405766"/>
    <w:rsid w:val="0040644A"/>
    <w:rsid w:val="004074C1"/>
    <w:rsid w:val="004130D1"/>
    <w:rsid w:val="004138B4"/>
    <w:rsid w:val="00414EE3"/>
    <w:rsid w:val="00415546"/>
    <w:rsid w:val="00416509"/>
    <w:rsid w:val="0041771B"/>
    <w:rsid w:val="00420C52"/>
    <w:rsid w:val="00420CC3"/>
    <w:rsid w:val="00420E20"/>
    <w:rsid w:val="00421870"/>
    <w:rsid w:val="0042396C"/>
    <w:rsid w:val="00433D0A"/>
    <w:rsid w:val="004340D9"/>
    <w:rsid w:val="00434757"/>
    <w:rsid w:val="00442978"/>
    <w:rsid w:val="00442B4E"/>
    <w:rsid w:val="00451137"/>
    <w:rsid w:val="00455B7D"/>
    <w:rsid w:val="004563B6"/>
    <w:rsid w:val="004609E2"/>
    <w:rsid w:val="004624A1"/>
    <w:rsid w:val="00463310"/>
    <w:rsid w:val="00463AEF"/>
    <w:rsid w:val="004643CA"/>
    <w:rsid w:val="00467734"/>
    <w:rsid w:val="00470CC7"/>
    <w:rsid w:val="00471E95"/>
    <w:rsid w:val="00472E2F"/>
    <w:rsid w:val="0048011B"/>
    <w:rsid w:val="00480487"/>
    <w:rsid w:val="00480BE5"/>
    <w:rsid w:val="00482B4F"/>
    <w:rsid w:val="004839B3"/>
    <w:rsid w:val="0048409D"/>
    <w:rsid w:val="0048714F"/>
    <w:rsid w:val="00487B0A"/>
    <w:rsid w:val="00495472"/>
    <w:rsid w:val="004A0133"/>
    <w:rsid w:val="004A06D1"/>
    <w:rsid w:val="004A079B"/>
    <w:rsid w:val="004B1CE6"/>
    <w:rsid w:val="004B24AD"/>
    <w:rsid w:val="004B3608"/>
    <w:rsid w:val="004B45CA"/>
    <w:rsid w:val="004B6C0B"/>
    <w:rsid w:val="004B7F3D"/>
    <w:rsid w:val="004C21AE"/>
    <w:rsid w:val="004C2BB7"/>
    <w:rsid w:val="004C686C"/>
    <w:rsid w:val="004D7F07"/>
    <w:rsid w:val="004E02A7"/>
    <w:rsid w:val="004E50B5"/>
    <w:rsid w:val="004E7A8A"/>
    <w:rsid w:val="004F2823"/>
    <w:rsid w:val="004F37BC"/>
    <w:rsid w:val="004F4676"/>
    <w:rsid w:val="004F6DAA"/>
    <w:rsid w:val="00510244"/>
    <w:rsid w:val="00510DF4"/>
    <w:rsid w:val="00514F4C"/>
    <w:rsid w:val="0051730F"/>
    <w:rsid w:val="0051780E"/>
    <w:rsid w:val="00517F77"/>
    <w:rsid w:val="00520E9A"/>
    <w:rsid w:val="005214B4"/>
    <w:rsid w:val="005221BE"/>
    <w:rsid w:val="00522538"/>
    <w:rsid w:val="00522872"/>
    <w:rsid w:val="00523D2B"/>
    <w:rsid w:val="005242E6"/>
    <w:rsid w:val="00525543"/>
    <w:rsid w:val="00526363"/>
    <w:rsid w:val="005337C0"/>
    <w:rsid w:val="00535C39"/>
    <w:rsid w:val="00536E61"/>
    <w:rsid w:val="00536FEC"/>
    <w:rsid w:val="00537266"/>
    <w:rsid w:val="00537E43"/>
    <w:rsid w:val="00540727"/>
    <w:rsid w:val="00540EA3"/>
    <w:rsid w:val="00542DB0"/>
    <w:rsid w:val="005504EB"/>
    <w:rsid w:val="00551B7A"/>
    <w:rsid w:val="00552C4E"/>
    <w:rsid w:val="005540F8"/>
    <w:rsid w:val="0055761B"/>
    <w:rsid w:val="0056005A"/>
    <w:rsid w:val="00560FA9"/>
    <w:rsid w:val="00566937"/>
    <w:rsid w:val="00567297"/>
    <w:rsid w:val="00571231"/>
    <w:rsid w:val="005812A4"/>
    <w:rsid w:val="00581DDC"/>
    <w:rsid w:val="00582DAA"/>
    <w:rsid w:val="0058580D"/>
    <w:rsid w:val="00586AC6"/>
    <w:rsid w:val="00592D82"/>
    <w:rsid w:val="005939C6"/>
    <w:rsid w:val="00596C04"/>
    <w:rsid w:val="00597D2C"/>
    <w:rsid w:val="005A0309"/>
    <w:rsid w:val="005A7C23"/>
    <w:rsid w:val="005C4DB9"/>
    <w:rsid w:val="005C7390"/>
    <w:rsid w:val="005D1321"/>
    <w:rsid w:val="005D49A7"/>
    <w:rsid w:val="005D5E49"/>
    <w:rsid w:val="005D6DF8"/>
    <w:rsid w:val="005E1F1B"/>
    <w:rsid w:val="005E47FB"/>
    <w:rsid w:val="005F1404"/>
    <w:rsid w:val="005F3998"/>
    <w:rsid w:val="005F39E5"/>
    <w:rsid w:val="005F44D7"/>
    <w:rsid w:val="005F4677"/>
    <w:rsid w:val="005F55B6"/>
    <w:rsid w:val="00601AA7"/>
    <w:rsid w:val="00605250"/>
    <w:rsid w:val="00613171"/>
    <w:rsid w:val="00617E29"/>
    <w:rsid w:val="00620853"/>
    <w:rsid w:val="0062233B"/>
    <w:rsid w:val="00624738"/>
    <w:rsid w:val="00625EC2"/>
    <w:rsid w:val="00631F7C"/>
    <w:rsid w:val="006334BF"/>
    <w:rsid w:val="00636729"/>
    <w:rsid w:val="00636C2A"/>
    <w:rsid w:val="0064000F"/>
    <w:rsid w:val="00643A07"/>
    <w:rsid w:val="00645B5B"/>
    <w:rsid w:val="006477B9"/>
    <w:rsid w:val="00651D53"/>
    <w:rsid w:val="00652B3E"/>
    <w:rsid w:val="00653A94"/>
    <w:rsid w:val="00656025"/>
    <w:rsid w:val="00657672"/>
    <w:rsid w:val="00663062"/>
    <w:rsid w:val="00663C95"/>
    <w:rsid w:val="00665583"/>
    <w:rsid w:val="006655A3"/>
    <w:rsid w:val="006657FB"/>
    <w:rsid w:val="00675868"/>
    <w:rsid w:val="00680896"/>
    <w:rsid w:val="0068420B"/>
    <w:rsid w:val="00684F6A"/>
    <w:rsid w:val="0068663F"/>
    <w:rsid w:val="00690879"/>
    <w:rsid w:val="006917A7"/>
    <w:rsid w:val="00692F00"/>
    <w:rsid w:val="00697B40"/>
    <w:rsid w:val="006A0903"/>
    <w:rsid w:val="006A0C1D"/>
    <w:rsid w:val="006A10F6"/>
    <w:rsid w:val="006A77EB"/>
    <w:rsid w:val="006B0862"/>
    <w:rsid w:val="006B1003"/>
    <w:rsid w:val="006B1EE4"/>
    <w:rsid w:val="006B23CD"/>
    <w:rsid w:val="006B2516"/>
    <w:rsid w:val="006B2A88"/>
    <w:rsid w:val="006B3E22"/>
    <w:rsid w:val="006B47E8"/>
    <w:rsid w:val="006B4ECD"/>
    <w:rsid w:val="006B6B18"/>
    <w:rsid w:val="006B6E45"/>
    <w:rsid w:val="006B70ED"/>
    <w:rsid w:val="006C3A68"/>
    <w:rsid w:val="006C6847"/>
    <w:rsid w:val="006C6DDC"/>
    <w:rsid w:val="006C6E9F"/>
    <w:rsid w:val="006C7481"/>
    <w:rsid w:val="006D2C93"/>
    <w:rsid w:val="006D2F31"/>
    <w:rsid w:val="006D37B0"/>
    <w:rsid w:val="006D6342"/>
    <w:rsid w:val="006E2A7B"/>
    <w:rsid w:val="006E3D23"/>
    <w:rsid w:val="006E512E"/>
    <w:rsid w:val="006E72D4"/>
    <w:rsid w:val="006E7F82"/>
    <w:rsid w:val="006F1930"/>
    <w:rsid w:val="006F2520"/>
    <w:rsid w:val="006F3A79"/>
    <w:rsid w:val="006F68F1"/>
    <w:rsid w:val="006F7C6B"/>
    <w:rsid w:val="00705291"/>
    <w:rsid w:val="00705E24"/>
    <w:rsid w:val="007062EC"/>
    <w:rsid w:val="007105E2"/>
    <w:rsid w:val="007109CF"/>
    <w:rsid w:val="0071479F"/>
    <w:rsid w:val="00715B18"/>
    <w:rsid w:val="00724B7F"/>
    <w:rsid w:val="00730701"/>
    <w:rsid w:val="00731A13"/>
    <w:rsid w:val="0073218D"/>
    <w:rsid w:val="00733441"/>
    <w:rsid w:val="0073490F"/>
    <w:rsid w:val="00735663"/>
    <w:rsid w:val="00735B2B"/>
    <w:rsid w:val="0074355D"/>
    <w:rsid w:val="00744B6D"/>
    <w:rsid w:val="00747162"/>
    <w:rsid w:val="0075011B"/>
    <w:rsid w:val="007505F0"/>
    <w:rsid w:val="00750E07"/>
    <w:rsid w:val="00752F1E"/>
    <w:rsid w:val="0075367D"/>
    <w:rsid w:val="007544B4"/>
    <w:rsid w:val="00757ACC"/>
    <w:rsid w:val="0076314D"/>
    <w:rsid w:val="007655BC"/>
    <w:rsid w:val="0077428E"/>
    <w:rsid w:val="00777E2B"/>
    <w:rsid w:val="00781A4F"/>
    <w:rsid w:val="00781CB7"/>
    <w:rsid w:val="00782DD4"/>
    <w:rsid w:val="007948E7"/>
    <w:rsid w:val="00797EFA"/>
    <w:rsid w:val="007A085B"/>
    <w:rsid w:val="007A4B9C"/>
    <w:rsid w:val="007A4DF9"/>
    <w:rsid w:val="007A6F10"/>
    <w:rsid w:val="007A7062"/>
    <w:rsid w:val="007B2AC0"/>
    <w:rsid w:val="007B5624"/>
    <w:rsid w:val="007B5BB8"/>
    <w:rsid w:val="007B631F"/>
    <w:rsid w:val="007B67C3"/>
    <w:rsid w:val="007C249E"/>
    <w:rsid w:val="007C4FEE"/>
    <w:rsid w:val="007C5CE9"/>
    <w:rsid w:val="007C77C1"/>
    <w:rsid w:val="007D1BEA"/>
    <w:rsid w:val="007D227C"/>
    <w:rsid w:val="007D7170"/>
    <w:rsid w:val="007E015A"/>
    <w:rsid w:val="007E3C7B"/>
    <w:rsid w:val="007E762C"/>
    <w:rsid w:val="007F02E3"/>
    <w:rsid w:val="007F06A1"/>
    <w:rsid w:val="007F2BFF"/>
    <w:rsid w:val="007F388F"/>
    <w:rsid w:val="007F4EDE"/>
    <w:rsid w:val="00801DB7"/>
    <w:rsid w:val="00804C60"/>
    <w:rsid w:val="00812C4A"/>
    <w:rsid w:val="0081404C"/>
    <w:rsid w:val="00815E8A"/>
    <w:rsid w:val="0081602C"/>
    <w:rsid w:val="00817561"/>
    <w:rsid w:val="00820641"/>
    <w:rsid w:val="008208B4"/>
    <w:rsid w:val="00825639"/>
    <w:rsid w:val="00826CDA"/>
    <w:rsid w:val="00827CD6"/>
    <w:rsid w:val="008313EC"/>
    <w:rsid w:val="00832E84"/>
    <w:rsid w:val="00834AE7"/>
    <w:rsid w:val="008362A9"/>
    <w:rsid w:val="00841000"/>
    <w:rsid w:val="008416AD"/>
    <w:rsid w:val="0084227D"/>
    <w:rsid w:val="00844D6C"/>
    <w:rsid w:val="00846566"/>
    <w:rsid w:val="008467A0"/>
    <w:rsid w:val="00851B97"/>
    <w:rsid w:val="0085203E"/>
    <w:rsid w:val="00853754"/>
    <w:rsid w:val="00861145"/>
    <w:rsid w:val="008638DF"/>
    <w:rsid w:val="008640E5"/>
    <w:rsid w:val="0086479A"/>
    <w:rsid w:val="008662EB"/>
    <w:rsid w:val="00870275"/>
    <w:rsid w:val="00873101"/>
    <w:rsid w:val="008737DE"/>
    <w:rsid w:val="008823DC"/>
    <w:rsid w:val="0088270E"/>
    <w:rsid w:val="00885B41"/>
    <w:rsid w:val="00886E05"/>
    <w:rsid w:val="00887216"/>
    <w:rsid w:val="00887FB2"/>
    <w:rsid w:val="00891DBB"/>
    <w:rsid w:val="00895043"/>
    <w:rsid w:val="008A11C0"/>
    <w:rsid w:val="008A2A24"/>
    <w:rsid w:val="008A52D5"/>
    <w:rsid w:val="008A53B4"/>
    <w:rsid w:val="008B17B6"/>
    <w:rsid w:val="008B2086"/>
    <w:rsid w:val="008D1D66"/>
    <w:rsid w:val="008D2391"/>
    <w:rsid w:val="008D273A"/>
    <w:rsid w:val="008D53E6"/>
    <w:rsid w:val="008D55F7"/>
    <w:rsid w:val="008D5880"/>
    <w:rsid w:val="008D7AEA"/>
    <w:rsid w:val="008E066C"/>
    <w:rsid w:val="008E337B"/>
    <w:rsid w:val="008E62AE"/>
    <w:rsid w:val="008E6980"/>
    <w:rsid w:val="008E6FC7"/>
    <w:rsid w:val="008F051D"/>
    <w:rsid w:val="008F45DC"/>
    <w:rsid w:val="008F7474"/>
    <w:rsid w:val="00906E5D"/>
    <w:rsid w:val="0090728C"/>
    <w:rsid w:val="009101CD"/>
    <w:rsid w:val="009105D1"/>
    <w:rsid w:val="00910DA2"/>
    <w:rsid w:val="009115FA"/>
    <w:rsid w:val="009160EF"/>
    <w:rsid w:val="00916A8B"/>
    <w:rsid w:val="009176CE"/>
    <w:rsid w:val="00923039"/>
    <w:rsid w:val="00931329"/>
    <w:rsid w:val="009402DF"/>
    <w:rsid w:val="00940754"/>
    <w:rsid w:val="0094183F"/>
    <w:rsid w:val="00941DBA"/>
    <w:rsid w:val="0094380B"/>
    <w:rsid w:val="00951989"/>
    <w:rsid w:val="00951F15"/>
    <w:rsid w:val="00952697"/>
    <w:rsid w:val="009526C1"/>
    <w:rsid w:val="0095317F"/>
    <w:rsid w:val="00955BD0"/>
    <w:rsid w:val="00957D70"/>
    <w:rsid w:val="00957FA3"/>
    <w:rsid w:val="00964B85"/>
    <w:rsid w:val="009671BC"/>
    <w:rsid w:val="0097226A"/>
    <w:rsid w:val="00980D13"/>
    <w:rsid w:val="009813E1"/>
    <w:rsid w:val="00985692"/>
    <w:rsid w:val="0098752F"/>
    <w:rsid w:val="009876CA"/>
    <w:rsid w:val="00992749"/>
    <w:rsid w:val="00996F76"/>
    <w:rsid w:val="009A1689"/>
    <w:rsid w:val="009B0DD5"/>
    <w:rsid w:val="009B63D7"/>
    <w:rsid w:val="009B655A"/>
    <w:rsid w:val="009C048C"/>
    <w:rsid w:val="009D1A07"/>
    <w:rsid w:val="009E285A"/>
    <w:rsid w:val="009E48BA"/>
    <w:rsid w:val="009E6864"/>
    <w:rsid w:val="009E710D"/>
    <w:rsid w:val="009E79E2"/>
    <w:rsid w:val="009F1EC8"/>
    <w:rsid w:val="009F30E7"/>
    <w:rsid w:val="009F60F7"/>
    <w:rsid w:val="00A0139E"/>
    <w:rsid w:val="00A02C27"/>
    <w:rsid w:val="00A10E34"/>
    <w:rsid w:val="00A21173"/>
    <w:rsid w:val="00A232D9"/>
    <w:rsid w:val="00A238AC"/>
    <w:rsid w:val="00A241B3"/>
    <w:rsid w:val="00A24D14"/>
    <w:rsid w:val="00A25874"/>
    <w:rsid w:val="00A25AD5"/>
    <w:rsid w:val="00A3205B"/>
    <w:rsid w:val="00A33360"/>
    <w:rsid w:val="00A41ABB"/>
    <w:rsid w:val="00A42E2B"/>
    <w:rsid w:val="00A465E1"/>
    <w:rsid w:val="00A5205E"/>
    <w:rsid w:val="00A534CD"/>
    <w:rsid w:val="00A535C2"/>
    <w:rsid w:val="00A54A4B"/>
    <w:rsid w:val="00A54BD4"/>
    <w:rsid w:val="00A62069"/>
    <w:rsid w:val="00A64630"/>
    <w:rsid w:val="00A66838"/>
    <w:rsid w:val="00A7217A"/>
    <w:rsid w:val="00A74D65"/>
    <w:rsid w:val="00A77A28"/>
    <w:rsid w:val="00A84BF2"/>
    <w:rsid w:val="00A85049"/>
    <w:rsid w:val="00A87B20"/>
    <w:rsid w:val="00A87D82"/>
    <w:rsid w:val="00A96957"/>
    <w:rsid w:val="00AA0983"/>
    <w:rsid w:val="00AA29A7"/>
    <w:rsid w:val="00AA48FA"/>
    <w:rsid w:val="00AA6C2C"/>
    <w:rsid w:val="00AA6D40"/>
    <w:rsid w:val="00AA6F52"/>
    <w:rsid w:val="00AB0F14"/>
    <w:rsid w:val="00AB11AD"/>
    <w:rsid w:val="00AB1DA9"/>
    <w:rsid w:val="00AC1553"/>
    <w:rsid w:val="00AC1A81"/>
    <w:rsid w:val="00AC7B80"/>
    <w:rsid w:val="00AD561C"/>
    <w:rsid w:val="00AD6E2B"/>
    <w:rsid w:val="00AD7802"/>
    <w:rsid w:val="00AE0BA1"/>
    <w:rsid w:val="00AF00E4"/>
    <w:rsid w:val="00AF20C4"/>
    <w:rsid w:val="00AF31F5"/>
    <w:rsid w:val="00AF6123"/>
    <w:rsid w:val="00AF7761"/>
    <w:rsid w:val="00B00054"/>
    <w:rsid w:val="00B01096"/>
    <w:rsid w:val="00B13803"/>
    <w:rsid w:val="00B14057"/>
    <w:rsid w:val="00B15509"/>
    <w:rsid w:val="00B17312"/>
    <w:rsid w:val="00B17621"/>
    <w:rsid w:val="00B21D4B"/>
    <w:rsid w:val="00B2398E"/>
    <w:rsid w:val="00B32E8E"/>
    <w:rsid w:val="00B332DF"/>
    <w:rsid w:val="00B34A4B"/>
    <w:rsid w:val="00B34FA5"/>
    <w:rsid w:val="00B363F4"/>
    <w:rsid w:val="00B415C2"/>
    <w:rsid w:val="00B4285A"/>
    <w:rsid w:val="00B45A73"/>
    <w:rsid w:val="00B47C71"/>
    <w:rsid w:val="00B47D07"/>
    <w:rsid w:val="00B47FD2"/>
    <w:rsid w:val="00B51CB2"/>
    <w:rsid w:val="00B5408B"/>
    <w:rsid w:val="00B56B69"/>
    <w:rsid w:val="00B63E5F"/>
    <w:rsid w:val="00B63F50"/>
    <w:rsid w:val="00B77EFA"/>
    <w:rsid w:val="00B8262D"/>
    <w:rsid w:val="00B836A0"/>
    <w:rsid w:val="00B841F7"/>
    <w:rsid w:val="00B84E4F"/>
    <w:rsid w:val="00B8538E"/>
    <w:rsid w:val="00B87C8A"/>
    <w:rsid w:val="00B90767"/>
    <w:rsid w:val="00B90DC7"/>
    <w:rsid w:val="00B921C2"/>
    <w:rsid w:val="00B948A8"/>
    <w:rsid w:val="00BA4EB2"/>
    <w:rsid w:val="00BA5CC2"/>
    <w:rsid w:val="00BA7E46"/>
    <w:rsid w:val="00BB3991"/>
    <w:rsid w:val="00BB56B6"/>
    <w:rsid w:val="00BC30EE"/>
    <w:rsid w:val="00BD1392"/>
    <w:rsid w:val="00BD4BD3"/>
    <w:rsid w:val="00BD6FA7"/>
    <w:rsid w:val="00BE278E"/>
    <w:rsid w:val="00BE4BFD"/>
    <w:rsid w:val="00BE5872"/>
    <w:rsid w:val="00BE6616"/>
    <w:rsid w:val="00BE6E9C"/>
    <w:rsid w:val="00BF0D70"/>
    <w:rsid w:val="00BF7327"/>
    <w:rsid w:val="00C028F5"/>
    <w:rsid w:val="00C0355C"/>
    <w:rsid w:val="00C11985"/>
    <w:rsid w:val="00C12D87"/>
    <w:rsid w:val="00C13423"/>
    <w:rsid w:val="00C174A9"/>
    <w:rsid w:val="00C178BA"/>
    <w:rsid w:val="00C17E60"/>
    <w:rsid w:val="00C2198F"/>
    <w:rsid w:val="00C243B0"/>
    <w:rsid w:val="00C25FD7"/>
    <w:rsid w:val="00C3146B"/>
    <w:rsid w:val="00C315C0"/>
    <w:rsid w:val="00C34BCE"/>
    <w:rsid w:val="00C377A2"/>
    <w:rsid w:val="00C42A6C"/>
    <w:rsid w:val="00C43822"/>
    <w:rsid w:val="00C45786"/>
    <w:rsid w:val="00C45D7E"/>
    <w:rsid w:val="00C468C1"/>
    <w:rsid w:val="00C50A80"/>
    <w:rsid w:val="00C50D74"/>
    <w:rsid w:val="00C51202"/>
    <w:rsid w:val="00C534A4"/>
    <w:rsid w:val="00C53819"/>
    <w:rsid w:val="00C53972"/>
    <w:rsid w:val="00C55C1B"/>
    <w:rsid w:val="00C56CCD"/>
    <w:rsid w:val="00C57C6C"/>
    <w:rsid w:val="00C60296"/>
    <w:rsid w:val="00C62570"/>
    <w:rsid w:val="00C65131"/>
    <w:rsid w:val="00C6532C"/>
    <w:rsid w:val="00C67674"/>
    <w:rsid w:val="00C734AD"/>
    <w:rsid w:val="00C7352A"/>
    <w:rsid w:val="00C7750B"/>
    <w:rsid w:val="00C83E10"/>
    <w:rsid w:val="00C8640E"/>
    <w:rsid w:val="00C9428B"/>
    <w:rsid w:val="00CA0408"/>
    <w:rsid w:val="00CA1F85"/>
    <w:rsid w:val="00CA45B6"/>
    <w:rsid w:val="00CA7D20"/>
    <w:rsid w:val="00CB1B6A"/>
    <w:rsid w:val="00CB1D13"/>
    <w:rsid w:val="00CB36E4"/>
    <w:rsid w:val="00CB3B43"/>
    <w:rsid w:val="00CC048A"/>
    <w:rsid w:val="00CC0A9B"/>
    <w:rsid w:val="00CC1228"/>
    <w:rsid w:val="00CC167F"/>
    <w:rsid w:val="00CC3628"/>
    <w:rsid w:val="00CC4A1B"/>
    <w:rsid w:val="00CD21CF"/>
    <w:rsid w:val="00CD3132"/>
    <w:rsid w:val="00CD32AE"/>
    <w:rsid w:val="00CD51D1"/>
    <w:rsid w:val="00CD5AF6"/>
    <w:rsid w:val="00CD6985"/>
    <w:rsid w:val="00CD7135"/>
    <w:rsid w:val="00CD7849"/>
    <w:rsid w:val="00CE28BF"/>
    <w:rsid w:val="00CE3307"/>
    <w:rsid w:val="00CE3682"/>
    <w:rsid w:val="00CE3EB7"/>
    <w:rsid w:val="00CE4938"/>
    <w:rsid w:val="00CE5E9B"/>
    <w:rsid w:val="00CF3168"/>
    <w:rsid w:val="00CF499C"/>
    <w:rsid w:val="00CF569D"/>
    <w:rsid w:val="00D01585"/>
    <w:rsid w:val="00D01BD6"/>
    <w:rsid w:val="00D04055"/>
    <w:rsid w:val="00D04DC3"/>
    <w:rsid w:val="00D06B83"/>
    <w:rsid w:val="00D17939"/>
    <w:rsid w:val="00D23533"/>
    <w:rsid w:val="00D24295"/>
    <w:rsid w:val="00D26401"/>
    <w:rsid w:val="00D2665B"/>
    <w:rsid w:val="00D26C1C"/>
    <w:rsid w:val="00D3284D"/>
    <w:rsid w:val="00D353F2"/>
    <w:rsid w:val="00D35CBB"/>
    <w:rsid w:val="00D40729"/>
    <w:rsid w:val="00D41D61"/>
    <w:rsid w:val="00D42328"/>
    <w:rsid w:val="00D43BCD"/>
    <w:rsid w:val="00D477A1"/>
    <w:rsid w:val="00D5361F"/>
    <w:rsid w:val="00D56DA6"/>
    <w:rsid w:val="00D6193F"/>
    <w:rsid w:val="00D64A6B"/>
    <w:rsid w:val="00D70ECA"/>
    <w:rsid w:val="00D71486"/>
    <w:rsid w:val="00D71A00"/>
    <w:rsid w:val="00D71A7C"/>
    <w:rsid w:val="00D72840"/>
    <w:rsid w:val="00D80445"/>
    <w:rsid w:val="00D84108"/>
    <w:rsid w:val="00D86B5F"/>
    <w:rsid w:val="00DA2367"/>
    <w:rsid w:val="00DA39D0"/>
    <w:rsid w:val="00DA7B53"/>
    <w:rsid w:val="00DA7EE0"/>
    <w:rsid w:val="00DB30E2"/>
    <w:rsid w:val="00DB517D"/>
    <w:rsid w:val="00DB7156"/>
    <w:rsid w:val="00DC08DD"/>
    <w:rsid w:val="00DD0FDC"/>
    <w:rsid w:val="00DD387D"/>
    <w:rsid w:val="00DD475C"/>
    <w:rsid w:val="00DD7D17"/>
    <w:rsid w:val="00DE1536"/>
    <w:rsid w:val="00DE1C1B"/>
    <w:rsid w:val="00DF0981"/>
    <w:rsid w:val="00DF1485"/>
    <w:rsid w:val="00DF22B1"/>
    <w:rsid w:val="00DF30E5"/>
    <w:rsid w:val="00DF35E9"/>
    <w:rsid w:val="00DF5BA8"/>
    <w:rsid w:val="00DF67BF"/>
    <w:rsid w:val="00E02D21"/>
    <w:rsid w:val="00E070C3"/>
    <w:rsid w:val="00E07745"/>
    <w:rsid w:val="00E1204A"/>
    <w:rsid w:val="00E14FCA"/>
    <w:rsid w:val="00E15049"/>
    <w:rsid w:val="00E15190"/>
    <w:rsid w:val="00E22FBD"/>
    <w:rsid w:val="00E3016F"/>
    <w:rsid w:val="00E319FE"/>
    <w:rsid w:val="00E347D2"/>
    <w:rsid w:val="00E40069"/>
    <w:rsid w:val="00E405D7"/>
    <w:rsid w:val="00E41B9B"/>
    <w:rsid w:val="00E4278E"/>
    <w:rsid w:val="00E451DF"/>
    <w:rsid w:val="00E52564"/>
    <w:rsid w:val="00E63391"/>
    <w:rsid w:val="00E63974"/>
    <w:rsid w:val="00E66019"/>
    <w:rsid w:val="00E67672"/>
    <w:rsid w:val="00E7076B"/>
    <w:rsid w:val="00E715B8"/>
    <w:rsid w:val="00E74A64"/>
    <w:rsid w:val="00E82E19"/>
    <w:rsid w:val="00E8360D"/>
    <w:rsid w:val="00E84E2C"/>
    <w:rsid w:val="00E85408"/>
    <w:rsid w:val="00E863DD"/>
    <w:rsid w:val="00E91549"/>
    <w:rsid w:val="00E9262F"/>
    <w:rsid w:val="00E94F7B"/>
    <w:rsid w:val="00E95D35"/>
    <w:rsid w:val="00EA339D"/>
    <w:rsid w:val="00EA6632"/>
    <w:rsid w:val="00EA71A7"/>
    <w:rsid w:val="00EB30EE"/>
    <w:rsid w:val="00EB4797"/>
    <w:rsid w:val="00EB484D"/>
    <w:rsid w:val="00EC011B"/>
    <w:rsid w:val="00EC10E9"/>
    <w:rsid w:val="00EC1424"/>
    <w:rsid w:val="00EC2074"/>
    <w:rsid w:val="00EC439C"/>
    <w:rsid w:val="00ED17EF"/>
    <w:rsid w:val="00ED2202"/>
    <w:rsid w:val="00ED226B"/>
    <w:rsid w:val="00ED4B7B"/>
    <w:rsid w:val="00ED4EC1"/>
    <w:rsid w:val="00ED658D"/>
    <w:rsid w:val="00EE0313"/>
    <w:rsid w:val="00EE358C"/>
    <w:rsid w:val="00EF4617"/>
    <w:rsid w:val="00EF5F53"/>
    <w:rsid w:val="00EF629F"/>
    <w:rsid w:val="00F07FDA"/>
    <w:rsid w:val="00F1115A"/>
    <w:rsid w:val="00F12ECD"/>
    <w:rsid w:val="00F1578E"/>
    <w:rsid w:val="00F1728B"/>
    <w:rsid w:val="00F21918"/>
    <w:rsid w:val="00F25081"/>
    <w:rsid w:val="00F26E45"/>
    <w:rsid w:val="00F33531"/>
    <w:rsid w:val="00F414DD"/>
    <w:rsid w:val="00F429E5"/>
    <w:rsid w:val="00F45A90"/>
    <w:rsid w:val="00F5050C"/>
    <w:rsid w:val="00F529A5"/>
    <w:rsid w:val="00F52E5D"/>
    <w:rsid w:val="00F532B9"/>
    <w:rsid w:val="00F55451"/>
    <w:rsid w:val="00F62B33"/>
    <w:rsid w:val="00F63CD4"/>
    <w:rsid w:val="00F648A4"/>
    <w:rsid w:val="00F65A04"/>
    <w:rsid w:val="00F67C16"/>
    <w:rsid w:val="00F70160"/>
    <w:rsid w:val="00F7420D"/>
    <w:rsid w:val="00F81A6D"/>
    <w:rsid w:val="00F82CE2"/>
    <w:rsid w:val="00F8676D"/>
    <w:rsid w:val="00F867FF"/>
    <w:rsid w:val="00F873F9"/>
    <w:rsid w:val="00F87885"/>
    <w:rsid w:val="00F920B4"/>
    <w:rsid w:val="00F92631"/>
    <w:rsid w:val="00FA0633"/>
    <w:rsid w:val="00FA25EB"/>
    <w:rsid w:val="00FA43A4"/>
    <w:rsid w:val="00FB1BB3"/>
    <w:rsid w:val="00FB2B36"/>
    <w:rsid w:val="00FC2875"/>
    <w:rsid w:val="00FC32E3"/>
    <w:rsid w:val="00FC3672"/>
    <w:rsid w:val="00FC3B5E"/>
    <w:rsid w:val="00FC4D5E"/>
    <w:rsid w:val="00FC532E"/>
    <w:rsid w:val="00FC6376"/>
    <w:rsid w:val="00FC67C3"/>
    <w:rsid w:val="00FD07D8"/>
    <w:rsid w:val="00FD2599"/>
    <w:rsid w:val="00FE0CF1"/>
    <w:rsid w:val="00FE7060"/>
    <w:rsid w:val="00FE7237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3B91A7-99FC-4468-93F3-AB731A5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6477B9"/>
    <w:pPr>
      <w:widowControl w:val="0"/>
      <w:wordWrap w:val="0"/>
      <w:autoSpaceDE w:val="0"/>
      <w:autoSpaceDN w:val="0"/>
      <w:spacing w:line="360" w:lineRule="auto"/>
      <w:jc w:val="both"/>
    </w:pPr>
    <w:rPr>
      <w:rFonts w:ascii="Arial" w:hAnsi="Arial"/>
      <w:lang w:val="en-GB"/>
    </w:rPr>
  </w:style>
  <w:style w:type="paragraph" w:styleId="14">
    <w:name w:val="heading 1"/>
    <w:aliases w:val="[KSDT] 조항 1"/>
    <w:basedOn w:val="a6"/>
    <w:next w:val="a6"/>
    <w:qFormat/>
    <w:rsid w:val="00510244"/>
    <w:pPr>
      <w:numPr>
        <w:numId w:val="1"/>
      </w:numPr>
      <w:tabs>
        <w:tab w:val="clear" w:pos="1844"/>
        <w:tab w:val="left" w:pos="300"/>
      </w:tabs>
      <w:ind w:left="0"/>
      <w:outlineLvl w:val="0"/>
    </w:pPr>
    <w:rPr>
      <w:rFonts w:eastAsia="돋움"/>
      <w:b/>
      <w:sz w:val="24"/>
      <w:lang w:val="de-DE" w:eastAsia="ja-JP"/>
    </w:rPr>
  </w:style>
  <w:style w:type="paragraph" w:styleId="24">
    <w:name w:val="heading 2"/>
    <w:aliases w:val="[KSDT] 조항 1.1"/>
    <w:basedOn w:val="14"/>
    <w:next w:val="a6"/>
    <w:qFormat/>
    <w:rsid w:val="00FF1701"/>
    <w:pPr>
      <w:numPr>
        <w:ilvl w:val="1"/>
      </w:numPr>
      <w:tabs>
        <w:tab w:val="clear" w:pos="300"/>
        <w:tab w:val="left" w:pos="500"/>
      </w:tabs>
      <w:outlineLvl w:val="1"/>
    </w:pPr>
    <w:rPr>
      <w:sz w:val="20"/>
    </w:rPr>
  </w:style>
  <w:style w:type="paragraph" w:styleId="34">
    <w:name w:val="heading 3"/>
    <w:aliases w:val="[KSDT] 조항 1.1.1"/>
    <w:basedOn w:val="14"/>
    <w:next w:val="a6"/>
    <w:qFormat/>
    <w:rsid w:val="00275283"/>
    <w:pPr>
      <w:numPr>
        <w:ilvl w:val="2"/>
      </w:numPr>
      <w:tabs>
        <w:tab w:val="clear" w:pos="300"/>
        <w:tab w:val="left" w:pos="660"/>
      </w:tabs>
      <w:adjustRightInd w:val="0"/>
      <w:outlineLvl w:val="2"/>
    </w:pPr>
    <w:rPr>
      <w:sz w:val="20"/>
    </w:rPr>
  </w:style>
  <w:style w:type="paragraph" w:styleId="44">
    <w:name w:val="heading 4"/>
    <w:aliases w:val="[KSDT] 조항 1.1.1.1"/>
    <w:basedOn w:val="34"/>
    <w:next w:val="a6"/>
    <w:qFormat/>
    <w:rsid w:val="00275283"/>
    <w:pPr>
      <w:numPr>
        <w:ilvl w:val="3"/>
      </w:numPr>
      <w:tabs>
        <w:tab w:val="clear" w:pos="0"/>
        <w:tab w:val="left" w:pos="860"/>
      </w:tabs>
      <w:outlineLvl w:val="3"/>
    </w:pPr>
  </w:style>
  <w:style w:type="paragraph" w:styleId="50">
    <w:name w:val="heading 5"/>
    <w:aliases w:val="[KSDT] 조항 1.1.1.1.1"/>
    <w:basedOn w:val="44"/>
    <w:next w:val="a6"/>
    <w:qFormat/>
    <w:rsid w:val="00FF1701"/>
    <w:pPr>
      <w:numPr>
        <w:ilvl w:val="4"/>
      </w:numPr>
      <w:tabs>
        <w:tab w:val="clear" w:pos="0"/>
        <w:tab w:val="left" w:pos="1100"/>
      </w:tabs>
      <w:outlineLvl w:val="4"/>
    </w:pPr>
  </w:style>
  <w:style w:type="paragraph" w:styleId="6">
    <w:name w:val="heading 6"/>
    <w:aliases w:val="[KSDT] 조항 1.1.1.1.1.1"/>
    <w:basedOn w:val="50"/>
    <w:next w:val="a6"/>
    <w:qFormat/>
    <w:rsid w:val="00FF1701"/>
    <w:pPr>
      <w:numPr>
        <w:ilvl w:val="5"/>
      </w:numPr>
      <w:tabs>
        <w:tab w:val="clear" w:pos="0"/>
        <w:tab w:val="clear" w:pos="1100"/>
        <w:tab w:val="left" w:pos="1300"/>
      </w:tabs>
      <w:outlineLvl w:val="5"/>
    </w:pPr>
  </w:style>
  <w:style w:type="paragraph" w:styleId="9">
    <w:name w:val="heading 9"/>
    <w:basedOn w:val="a6"/>
    <w:next w:val="a6"/>
    <w:link w:val="9Char"/>
    <w:qFormat/>
    <w:rsid w:val="00277A06"/>
    <w:pPr>
      <w:keepNext/>
      <w:spacing w:line="240" w:lineRule="auto"/>
      <w:ind w:leftChars="900" w:left="900" w:hangingChars="200" w:hanging="2000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KSDTKS">
    <w:name w:val="[KSDT] 표지 KS"/>
    <w:basedOn w:val="14"/>
    <w:next w:val="a6"/>
    <w:rsid w:val="00781CB7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6"/>
    <w:next w:val="a6"/>
    <w:rsid w:val="00697B40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6"/>
    <w:next w:val="a6"/>
    <w:rsid w:val="007A7062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6"/>
    <w:next w:val="a6"/>
    <w:rsid w:val="007D227C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6"/>
    <w:next w:val="a6"/>
    <w:link w:val="KSDTChar"/>
    <w:rsid w:val="006E512E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basedOn w:val="a7"/>
    <w:link w:val="KSDT2"/>
    <w:rsid w:val="00DD387D"/>
    <w:rPr>
      <w:rFonts w:ascii="Arial" w:eastAsia="바탕" w:hAnsi="Arial" w:cs="바탕"/>
      <w:color w:val="000000"/>
      <w:spacing w:val="-21"/>
      <w:sz w:val="44"/>
      <w:lang w:val="en-GB" w:eastAsia="ko-KR" w:bidi="ar-SA"/>
    </w:rPr>
  </w:style>
  <w:style w:type="paragraph" w:customStyle="1" w:styleId="aa">
    <w:name w:val="바탕글"/>
    <w:link w:val="Char"/>
    <w:rsid w:val="006E512E"/>
    <w:pPr>
      <w:widowControl w:val="0"/>
      <w:wordWrap w:val="0"/>
      <w:autoSpaceDE w:val="0"/>
      <w:autoSpaceDN w:val="0"/>
      <w:adjustRightInd w:val="0"/>
      <w:jc w:val="both"/>
    </w:pPr>
    <w:rPr>
      <w:color w:val="000000"/>
      <w:sz w:val="19"/>
    </w:rPr>
  </w:style>
  <w:style w:type="character" w:customStyle="1" w:styleId="KSDT3">
    <w:name w:val="[KSDT] 표지 발효년"/>
    <w:basedOn w:val="a7"/>
    <w:rsid w:val="00DD387D"/>
    <w:rPr>
      <w:rFonts w:eastAsia="바탕"/>
      <w:color w:val="000000"/>
      <w:spacing w:val="20"/>
      <w:sz w:val="32"/>
    </w:rPr>
  </w:style>
  <w:style w:type="paragraph" w:customStyle="1" w:styleId="KSDT4">
    <w:name w:val="[KSDT] 표지 산업자원부"/>
    <w:basedOn w:val="a6"/>
    <w:next w:val="a6"/>
    <w:rsid w:val="00E41B9B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6"/>
    <w:next w:val="a6"/>
    <w:rsid w:val="00731A13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6"/>
    <w:next w:val="a6"/>
    <w:rsid w:val="007D227C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7">
    <w:name w:val="[KSDT] 표지 홈페이지 주소"/>
    <w:basedOn w:val="a6"/>
    <w:next w:val="a6"/>
    <w:rsid w:val="005504EB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8">
    <w:name w:val="[KSDT] 본문 인용규격 번호"/>
    <w:basedOn w:val="a6"/>
    <w:next w:val="a6"/>
    <w:link w:val="KSDTChar0"/>
    <w:rsid w:val="00996F76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basedOn w:val="a7"/>
    <w:link w:val="KSDT8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character" w:customStyle="1" w:styleId="KSDT9">
    <w:name w:val="[KSDT] 머리글 규격번호"/>
    <w:basedOn w:val="a7"/>
    <w:rsid w:val="00817561"/>
    <w:rPr>
      <w:rFonts w:eastAsia="바탕"/>
      <w:color w:val="000000"/>
      <w:kern w:val="2"/>
      <w:sz w:val="22"/>
    </w:rPr>
  </w:style>
  <w:style w:type="paragraph" w:customStyle="1" w:styleId="KSDTb">
    <w:name w:val="[KSDT] 표지 심의부회 제목"/>
    <w:basedOn w:val="a6"/>
    <w:next w:val="a6"/>
    <w:link w:val="KSDTChar1"/>
    <w:rsid w:val="00315F31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basedOn w:val="a7"/>
    <w:link w:val="KSDTb"/>
    <w:rsid w:val="00A5205E"/>
    <w:rPr>
      <w:rFonts w:ascii="Arial" w:eastAsia="바탕" w:hAnsi="Arial" w:cs="바탕"/>
      <w:b/>
      <w:bCs/>
      <w:kern w:val="2"/>
      <w:lang w:val="en-GB" w:eastAsia="ko-KR" w:bidi="ar-SA"/>
    </w:rPr>
  </w:style>
  <w:style w:type="paragraph" w:customStyle="1" w:styleId="KSDTc">
    <w:name w:val="[KSDT] 표지 심의부회 내용"/>
    <w:basedOn w:val="a6"/>
    <w:next w:val="a6"/>
    <w:rsid w:val="00315F31"/>
    <w:pPr>
      <w:spacing w:line="320" w:lineRule="exact"/>
      <w:ind w:firstLine="720"/>
    </w:pPr>
    <w:rPr>
      <w:rFonts w:cs="바탕"/>
      <w:kern w:val="2"/>
    </w:rPr>
  </w:style>
  <w:style w:type="paragraph" w:customStyle="1" w:styleId="KSDTd">
    <w:name w:val="[KSDT] 본문 인용규격 제목"/>
    <w:basedOn w:val="KSDT8"/>
    <w:next w:val="a6"/>
    <w:link w:val="KSDTChar2"/>
    <w:rsid w:val="00996F76"/>
    <w:rPr>
      <w:b w:val="0"/>
      <w:bCs w:val="0"/>
    </w:rPr>
  </w:style>
  <w:style w:type="character" w:customStyle="1" w:styleId="KSDTChar2">
    <w:name w:val="[KSDT] 본문 인용규격 제목 Char"/>
    <w:basedOn w:val="KSDTChar0"/>
    <w:link w:val="KSDTd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paragraph" w:customStyle="1" w:styleId="KSDTe">
    <w:name w:val="[KSDT] 표지 표준열람"/>
    <w:basedOn w:val="a6"/>
    <w:next w:val="a6"/>
    <w:rsid w:val="007D227C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f">
    <w:name w:val="[KSDT] 표지 구분선"/>
    <w:basedOn w:val="a6"/>
    <w:next w:val="a6"/>
    <w:rsid w:val="00B47C71"/>
    <w:pPr>
      <w:spacing w:line="312" w:lineRule="auto"/>
      <w:jc w:val="center"/>
    </w:pPr>
    <w:rPr>
      <w:rFonts w:cs="바탕"/>
      <w:kern w:val="2"/>
    </w:rPr>
  </w:style>
  <w:style w:type="paragraph" w:customStyle="1" w:styleId="KSDTf0">
    <w:name w:val="[KSDT] 표지 기사란 내용"/>
    <w:basedOn w:val="a6"/>
    <w:next w:val="a6"/>
    <w:rsid w:val="00C534A4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f1">
    <w:name w:val="[KSDT] 표지 기사란 하단"/>
    <w:basedOn w:val="a6"/>
    <w:next w:val="a6"/>
    <w:rsid w:val="00C534A4"/>
    <w:pPr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f2">
    <w:name w:val="[KSDT] 바닥글 페이지 번호"/>
    <w:basedOn w:val="a6"/>
    <w:next w:val="a6"/>
    <w:rsid w:val="00D04DC3"/>
    <w:pPr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f3">
    <w:name w:val="[KSDT] 목차 타이틀"/>
    <w:basedOn w:val="a6"/>
    <w:next w:val="a6"/>
    <w:rsid w:val="007D227C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6"/>
    <w:next w:val="a6"/>
    <w:rsid w:val="004E50B5"/>
    <w:pPr>
      <w:spacing w:after="180"/>
      <w:jc w:val="distribute"/>
    </w:pPr>
    <w:rPr>
      <w:rFonts w:cs="바탕"/>
    </w:rPr>
  </w:style>
  <w:style w:type="paragraph" w:customStyle="1" w:styleId="KSDTf4">
    <w:name w:val="[KSDT] 문서 제목"/>
    <w:basedOn w:val="a6"/>
    <w:next w:val="a6"/>
    <w:rsid w:val="007D227C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5">
    <w:name w:val="[KSDT] 본문 규격번호"/>
    <w:basedOn w:val="a6"/>
    <w:next w:val="a6"/>
    <w:rsid w:val="007D227C"/>
    <w:pPr>
      <w:jc w:val="right"/>
    </w:pPr>
    <w:rPr>
      <w:rFonts w:eastAsia="돋움" w:cs="바탕"/>
      <w:b/>
      <w:bCs/>
      <w:sz w:val="28"/>
    </w:rPr>
  </w:style>
  <w:style w:type="paragraph" w:customStyle="1" w:styleId="KSDTf6">
    <w:name w:val="[KSDT] 본문 한국산업규격"/>
    <w:basedOn w:val="a6"/>
    <w:next w:val="a6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7">
    <w:name w:val="[KSDT] 본문 규격서 제목 한글"/>
    <w:basedOn w:val="a6"/>
    <w:link w:val="KSDTChar3"/>
    <w:rsid w:val="007D227C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basedOn w:val="a7"/>
    <w:link w:val="KSDTf7"/>
    <w:rsid w:val="007D227C"/>
    <w:rPr>
      <w:rFonts w:eastAsia="돋움" w:cs="바탕"/>
      <w:b/>
      <w:bCs/>
      <w:color w:val="000000"/>
      <w:w w:val="90"/>
      <w:sz w:val="40"/>
      <w:lang w:val="en-GB" w:eastAsia="ko-KR" w:bidi="ar-SA"/>
    </w:rPr>
  </w:style>
  <w:style w:type="paragraph" w:customStyle="1" w:styleId="KSDTf8">
    <w:name w:val="[KSDT] 본문 규격서 제목 영어"/>
    <w:basedOn w:val="a6"/>
    <w:next w:val="a6"/>
    <w:rsid w:val="00797EFA"/>
    <w:pPr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4"/>
    <w:next w:val="a6"/>
    <w:rsid w:val="00E15190"/>
    <w:pPr>
      <w:numPr>
        <w:numId w:val="4"/>
      </w:numPr>
      <w:tabs>
        <w:tab w:val="clear" w:pos="0"/>
        <w:tab w:val="clear" w:pos="500"/>
        <w:tab w:val="num" w:pos="600"/>
      </w:tabs>
    </w:pPr>
    <w:rPr>
      <w:sz w:val="24"/>
    </w:rPr>
  </w:style>
  <w:style w:type="paragraph" w:customStyle="1" w:styleId="KSDTA11">
    <w:name w:val="[KSDT] A.1.1"/>
    <w:basedOn w:val="34"/>
    <w:next w:val="a6"/>
    <w:rsid w:val="00203EE2"/>
    <w:pPr>
      <w:numPr>
        <w:numId w:val="4"/>
      </w:numPr>
      <w:tabs>
        <w:tab w:val="clear" w:pos="0"/>
        <w:tab w:val="num" w:pos="700"/>
      </w:tabs>
    </w:pPr>
  </w:style>
  <w:style w:type="paragraph" w:customStyle="1" w:styleId="KSDTA111">
    <w:name w:val="[KSDT] A.1.1.1"/>
    <w:basedOn w:val="44"/>
    <w:next w:val="a6"/>
    <w:rsid w:val="00203EE2"/>
    <w:pPr>
      <w:numPr>
        <w:numId w:val="4"/>
      </w:numPr>
      <w:tabs>
        <w:tab w:val="clear" w:pos="0"/>
        <w:tab w:val="num" w:pos="900"/>
      </w:tabs>
    </w:pPr>
  </w:style>
  <w:style w:type="paragraph" w:customStyle="1" w:styleId="KSDTA1111">
    <w:name w:val="[KSDT] A.1.1.1.1"/>
    <w:basedOn w:val="50"/>
    <w:next w:val="a6"/>
    <w:rsid w:val="00203EE2"/>
    <w:pPr>
      <w:numPr>
        <w:numId w:val="4"/>
      </w:numPr>
      <w:tabs>
        <w:tab w:val="clear" w:pos="0"/>
        <w:tab w:val="num" w:pos="1100"/>
      </w:tabs>
    </w:pPr>
  </w:style>
  <w:style w:type="paragraph" w:customStyle="1" w:styleId="KSDTA11111">
    <w:name w:val="[KSDT] A.1.1.1.1.1"/>
    <w:basedOn w:val="6"/>
    <w:next w:val="a6"/>
    <w:rsid w:val="00203EE2"/>
    <w:pPr>
      <w:numPr>
        <w:numId w:val="4"/>
      </w:numPr>
      <w:tabs>
        <w:tab w:val="clear" w:pos="0"/>
      </w:tabs>
    </w:pPr>
  </w:style>
  <w:style w:type="paragraph" w:customStyle="1" w:styleId="KSDT10">
    <w:name w:val="[KSDT] 부속서 1"/>
    <w:basedOn w:val="a6"/>
    <w:next w:val="a6"/>
    <w:rsid w:val="00781CB7"/>
    <w:pPr>
      <w:keepNext/>
      <w:pageBreakBefore/>
      <w:widowControl/>
      <w:numPr>
        <w:numId w:val="3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">
    <w:name w:val="[KSDT] 목록 [1]"/>
    <w:basedOn w:val="a6"/>
    <w:next w:val="a6"/>
    <w:rsid w:val="00781CB7"/>
    <w:pPr>
      <w:widowControl/>
      <w:numPr>
        <w:numId w:val="2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styleId="a">
    <w:name w:val="List Bullet"/>
    <w:basedOn w:val="a6"/>
    <w:next w:val="a6"/>
    <w:autoRedefine/>
    <w:rsid w:val="00D23533"/>
    <w:pPr>
      <w:widowControl/>
      <w:numPr>
        <w:numId w:val="8"/>
      </w:numPr>
    </w:pPr>
    <w:rPr>
      <w:lang w:val="de-DE" w:eastAsia="ja-JP"/>
    </w:rPr>
  </w:style>
  <w:style w:type="paragraph" w:styleId="21">
    <w:name w:val="List Bullet 2"/>
    <w:basedOn w:val="a6"/>
    <w:next w:val="a6"/>
    <w:autoRedefine/>
    <w:rsid w:val="00D23533"/>
    <w:pPr>
      <w:widowControl/>
      <w:numPr>
        <w:ilvl w:val="1"/>
        <w:numId w:val="7"/>
      </w:numPr>
    </w:pPr>
    <w:rPr>
      <w:lang w:val="de-DE"/>
    </w:rPr>
  </w:style>
  <w:style w:type="paragraph" w:styleId="32">
    <w:name w:val="List Bullet 3"/>
    <w:basedOn w:val="a6"/>
    <w:next w:val="a6"/>
    <w:autoRedefine/>
    <w:rsid w:val="00D23533"/>
    <w:pPr>
      <w:widowControl/>
      <w:numPr>
        <w:ilvl w:val="2"/>
        <w:numId w:val="6"/>
      </w:numPr>
    </w:pPr>
    <w:rPr>
      <w:lang w:val="de-DE" w:eastAsia="ja-JP"/>
    </w:rPr>
  </w:style>
  <w:style w:type="paragraph" w:styleId="42">
    <w:name w:val="List Bullet 4"/>
    <w:basedOn w:val="a6"/>
    <w:next w:val="a6"/>
    <w:autoRedefine/>
    <w:rsid w:val="00D23533"/>
    <w:pPr>
      <w:widowControl/>
      <w:numPr>
        <w:ilvl w:val="3"/>
        <w:numId w:val="5"/>
      </w:numPr>
    </w:pPr>
    <w:rPr>
      <w:lang w:val="de-DE" w:eastAsia="ja-JP"/>
    </w:rPr>
  </w:style>
  <w:style w:type="paragraph" w:styleId="a5">
    <w:name w:val="List"/>
    <w:basedOn w:val="a6"/>
    <w:next w:val="a6"/>
    <w:rsid w:val="00781CB7"/>
    <w:pPr>
      <w:widowControl/>
      <w:numPr>
        <w:numId w:val="13"/>
      </w:numPr>
    </w:pPr>
    <w:rPr>
      <w:lang w:val="de-DE" w:eastAsia="ja-JP"/>
    </w:rPr>
  </w:style>
  <w:style w:type="paragraph" w:styleId="28">
    <w:name w:val="List 2"/>
    <w:basedOn w:val="a6"/>
    <w:next w:val="a6"/>
    <w:rsid w:val="00781CB7"/>
    <w:pPr>
      <w:widowControl/>
      <w:numPr>
        <w:ilvl w:val="1"/>
        <w:numId w:val="13"/>
      </w:numPr>
    </w:pPr>
    <w:rPr>
      <w:lang w:val="de-DE" w:eastAsia="ja-JP"/>
    </w:rPr>
  </w:style>
  <w:style w:type="paragraph" w:styleId="38">
    <w:name w:val="List 3"/>
    <w:basedOn w:val="a6"/>
    <w:next w:val="a6"/>
    <w:rsid w:val="00781CB7"/>
    <w:pPr>
      <w:widowControl/>
      <w:numPr>
        <w:ilvl w:val="2"/>
        <w:numId w:val="13"/>
      </w:numPr>
    </w:pPr>
    <w:rPr>
      <w:lang w:val="de-DE" w:eastAsia="ja-JP"/>
    </w:rPr>
  </w:style>
  <w:style w:type="paragraph" w:styleId="48">
    <w:name w:val="List 4"/>
    <w:basedOn w:val="a6"/>
    <w:next w:val="a6"/>
    <w:rsid w:val="00781CB7"/>
    <w:pPr>
      <w:widowControl/>
      <w:numPr>
        <w:ilvl w:val="3"/>
        <w:numId w:val="13"/>
      </w:numPr>
    </w:pPr>
    <w:rPr>
      <w:lang w:val="de-DE" w:eastAsia="ja-JP"/>
    </w:rPr>
  </w:style>
  <w:style w:type="paragraph" w:styleId="a4">
    <w:name w:val="List Number"/>
    <w:basedOn w:val="a6"/>
    <w:next w:val="a6"/>
    <w:rsid w:val="00F52E5D"/>
    <w:pPr>
      <w:widowControl/>
      <w:numPr>
        <w:numId w:val="11"/>
      </w:numPr>
      <w:tabs>
        <w:tab w:val="clear" w:pos="283"/>
        <w:tab w:val="left" w:pos="300"/>
      </w:tabs>
      <w:ind w:left="150" w:hangingChars="150" w:hanging="150"/>
    </w:pPr>
    <w:rPr>
      <w:lang w:val="de-DE" w:eastAsia="ja-JP"/>
    </w:rPr>
  </w:style>
  <w:style w:type="paragraph" w:styleId="25">
    <w:name w:val="List Number 2"/>
    <w:basedOn w:val="a6"/>
    <w:next w:val="a6"/>
    <w:rsid w:val="007A6F10"/>
    <w:pPr>
      <w:widowControl/>
      <w:numPr>
        <w:ilvl w:val="1"/>
        <w:numId w:val="11"/>
      </w:numPr>
      <w:tabs>
        <w:tab w:val="clear" w:pos="567"/>
        <w:tab w:val="left" w:pos="500"/>
      </w:tabs>
      <w:ind w:leftChars="100" w:left="253" w:hangingChars="153" w:hanging="153"/>
    </w:pPr>
    <w:rPr>
      <w:lang w:val="de-DE" w:eastAsia="ja-JP"/>
    </w:rPr>
  </w:style>
  <w:style w:type="paragraph" w:styleId="35">
    <w:name w:val="List Number 3"/>
    <w:basedOn w:val="a6"/>
    <w:next w:val="a6"/>
    <w:rsid w:val="00B948A8"/>
    <w:pPr>
      <w:widowControl/>
      <w:numPr>
        <w:ilvl w:val="2"/>
        <w:numId w:val="11"/>
      </w:numPr>
    </w:pPr>
    <w:rPr>
      <w:lang w:val="de-DE" w:eastAsia="ja-JP"/>
    </w:rPr>
  </w:style>
  <w:style w:type="paragraph" w:styleId="45">
    <w:name w:val="List Number 4"/>
    <w:basedOn w:val="a6"/>
    <w:next w:val="a6"/>
    <w:rsid w:val="00B948A8"/>
    <w:pPr>
      <w:widowControl/>
      <w:numPr>
        <w:ilvl w:val="3"/>
        <w:numId w:val="11"/>
      </w:numPr>
    </w:pPr>
    <w:rPr>
      <w:lang w:val="de-DE" w:eastAsia="ja-JP"/>
    </w:rPr>
  </w:style>
  <w:style w:type="paragraph" w:customStyle="1" w:styleId="a1">
    <w:name w:val="번호매기기 a) 1"/>
    <w:basedOn w:val="a6"/>
    <w:next w:val="a6"/>
    <w:rsid w:val="007A6F10"/>
    <w:pPr>
      <w:numPr>
        <w:ilvl w:val="1"/>
        <w:numId w:val="12"/>
      </w:numPr>
      <w:tabs>
        <w:tab w:val="clear" w:pos="567"/>
        <w:tab w:val="left" w:pos="500"/>
      </w:tabs>
      <w:ind w:leftChars="100" w:left="253" w:hangingChars="153" w:hanging="153"/>
    </w:pPr>
  </w:style>
  <w:style w:type="paragraph" w:customStyle="1" w:styleId="KSDTf9">
    <w:name w:val="[KSDT] 부속서 제목"/>
    <w:basedOn w:val="a6"/>
    <w:next w:val="a6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6"/>
    <w:next w:val="a6"/>
    <w:link w:val="KSDTChar4"/>
    <w:rsid w:val="009115FA"/>
    <w:pPr>
      <w:adjustRightInd w:val="0"/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basedOn w:val="a7"/>
    <w:link w:val="KSDTfa"/>
    <w:rsid w:val="009115FA"/>
    <w:rPr>
      <w:rFonts w:ascii="Arial" w:eastAsia="바탕" w:hAnsi="Arial" w:cs="바탕"/>
      <w:spacing w:val="-15"/>
      <w:sz w:val="26"/>
      <w:lang w:val="en-GB" w:eastAsia="ko-KR" w:bidi="ar-SA"/>
    </w:rPr>
  </w:style>
  <w:style w:type="paragraph" w:customStyle="1" w:styleId="KSDTfb">
    <w:name w:val="[KSDT] 뒷표지 년도"/>
    <w:basedOn w:val="a6"/>
    <w:next w:val="a6"/>
    <w:rsid w:val="009115FA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6"/>
    <w:next w:val="a6"/>
    <w:rsid w:val="009115FA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basedOn w:val="a7"/>
    <w:rsid w:val="00174BBA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6"/>
    <w:rsid w:val="003E5EA5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c">
    <w:name w:val="[KSDT] 뒷표지 영문 규격제목"/>
    <w:basedOn w:val="a6"/>
    <w:next w:val="a6"/>
    <w:rsid w:val="006B6B18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6"/>
    <w:next w:val="a6"/>
    <w:rsid w:val="003E5EA5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9">
    <w:name w:val="제목2"/>
    <w:basedOn w:val="a6"/>
    <w:rsid w:val="00200917"/>
    <w:pPr>
      <w:jc w:val="center"/>
    </w:pPr>
    <w:rPr>
      <w:rFonts w:ascii="돋움" w:hAnsi="Times New Roman"/>
      <w:b/>
      <w:spacing w:val="-4"/>
      <w:kern w:val="2"/>
      <w:sz w:val="28"/>
      <w:lang w:val="en-US"/>
    </w:rPr>
  </w:style>
  <w:style w:type="paragraph" w:customStyle="1" w:styleId="KSDTA">
    <w:name w:val="[KSDT] 부속서 A"/>
    <w:basedOn w:val="a6"/>
    <w:next w:val="a6"/>
    <w:rsid w:val="00781CB7"/>
    <w:pPr>
      <w:keepNext/>
      <w:pageBreakBefore/>
      <w:widowControl/>
      <w:numPr>
        <w:numId w:val="4"/>
      </w:numPr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e">
    <w:name w:val="[KSDT] 수식"/>
    <w:basedOn w:val="a6"/>
    <w:next w:val="a6"/>
    <w:rsid w:val="00781CB7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6"/>
    <w:next w:val="a6"/>
    <w:rsid w:val="00523D2B"/>
    <w:pPr>
      <w:numPr>
        <w:numId w:val="9"/>
      </w:numPr>
      <w:tabs>
        <w:tab w:val="clear" w:pos="560"/>
        <w:tab w:val="num" w:pos="600"/>
      </w:tabs>
      <w:adjustRightInd w:val="0"/>
      <w:ind w:left="300" w:hangingChars="300" w:hanging="300"/>
    </w:pPr>
  </w:style>
  <w:style w:type="paragraph" w:customStyle="1" w:styleId="2">
    <w:name w:val="보기2"/>
    <w:basedOn w:val="a6"/>
    <w:next w:val="a6"/>
    <w:rsid w:val="006C6E9F"/>
    <w:pPr>
      <w:numPr>
        <w:ilvl w:val="1"/>
        <w:numId w:val="9"/>
      </w:numPr>
    </w:pPr>
  </w:style>
  <w:style w:type="paragraph" w:customStyle="1" w:styleId="3">
    <w:name w:val="보기3"/>
    <w:basedOn w:val="a6"/>
    <w:next w:val="a6"/>
    <w:rsid w:val="006C6E9F"/>
    <w:pPr>
      <w:numPr>
        <w:ilvl w:val="2"/>
        <w:numId w:val="9"/>
      </w:numPr>
    </w:pPr>
  </w:style>
  <w:style w:type="paragraph" w:customStyle="1" w:styleId="4">
    <w:name w:val="보기4"/>
    <w:basedOn w:val="a6"/>
    <w:next w:val="a6"/>
    <w:rsid w:val="006C6E9F"/>
    <w:pPr>
      <w:numPr>
        <w:ilvl w:val="3"/>
        <w:numId w:val="9"/>
      </w:numPr>
    </w:pPr>
  </w:style>
  <w:style w:type="paragraph" w:customStyle="1" w:styleId="10">
    <w:name w:val="참고1"/>
    <w:basedOn w:val="a6"/>
    <w:rsid w:val="00523D2B"/>
    <w:pPr>
      <w:numPr>
        <w:numId w:val="16"/>
      </w:numPr>
      <w:tabs>
        <w:tab w:val="clear" w:pos="560"/>
        <w:tab w:val="left" w:pos="600"/>
      </w:tabs>
      <w:ind w:left="300" w:hangingChars="300" w:hanging="300"/>
    </w:pPr>
  </w:style>
  <w:style w:type="paragraph" w:customStyle="1" w:styleId="11">
    <w:name w:val="보기1(번호)"/>
    <w:basedOn w:val="a6"/>
    <w:next w:val="a6"/>
    <w:rsid w:val="00523D2B"/>
    <w:pPr>
      <w:numPr>
        <w:numId w:val="10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2">
    <w:name w:val="보기2(번호)"/>
    <w:basedOn w:val="a6"/>
    <w:next w:val="a6"/>
    <w:rsid w:val="00E85408"/>
    <w:pPr>
      <w:numPr>
        <w:ilvl w:val="1"/>
        <w:numId w:val="10"/>
      </w:numPr>
    </w:pPr>
  </w:style>
  <w:style w:type="paragraph" w:customStyle="1" w:styleId="31">
    <w:name w:val="보기3(번호)"/>
    <w:basedOn w:val="a6"/>
    <w:next w:val="a6"/>
    <w:rsid w:val="00E85408"/>
    <w:pPr>
      <w:numPr>
        <w:ilvl w:val="2"/>
        <w:numId w:val="10"/>
      </w:numPr>
    </w:pPr>
  </w:style>
  <w:style w:type="paragraph" w:customStyle="1" w:styleId="41">
    <w:name w:val="보기4(번호)"/>
    <w:basedOn w:val="a6"/>
    <w:next w:val="a6"/>
    <w:rsid w:val="00E85408"/>
    <w:pPr>
      <w:numPr>
        <w:ilvl w:val="3"/>
        <w:numId w:val="10"/>
      </w:numPr>
    </w:pPr>
  </w:style>
  <w:style w:type="paragraph" w:customStyle="1" w:styleId="15">
    <w:name w:val="참고1(번호)"/>
    <w:basedOn w:val="a6"/>
    <w:rsid w:val="00523D2B"/>
    <w:pPr>
      <w:numPr>
        <w:numId w:val="17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KSDTff">
    <w:name w:val="[KSDT] 부속서 제목(규정)"/>
    <w:basedOn w:val="KSDTf9"/>
    <w:next w:val="a6"/>
    <w:rsid w:val="006B4ECD"/>
    <w:rPr>
      <w:b w:val="0"/>
      <w:bCs w:val="0"/>
    </w:rPr>
  </w:style>
  <w:style w:type="paragraph" w:customStyle="1" w:styleId="KSDTff0">
    <w:name w:val="[KSDT] 머리말 제목"/>
    <w:basedOn w:val="a6"/>
    <w:next w:val="a6"/>
    <w:rsid w:val="00C377A2"/>
    <w:pPr>
      <w:jc w:val="center"/>
    </w:pPr>
    <w:rPr>
      <w:rFonts w:eastAsia="돋움"/>
      <w:b/>
      <w:sz w:val="32"/>
    </w:rPr>
  </w:style>
  <w:style w:type="paragraph" w:customStyle="1" w:styleId="KSDTff1">
    <w:name w:val="[KSDT] 표제목"/>
    <w:basedOn w:val="KSDTb"/>
    <w:next w:val="a6"/>
    <w:link w:val="KSDTChar5"/>
    <w:rsid w:val="001C5D35"/>
    <w:pPr>
      <w:spacing w:line="264" w:lineRule="auto"/>
    </w:pPr>
    <w:rPr>
      <w:rFonts w:eastAsia="돋움"/>
    </w:rPr>
  </w:style>
  <w:style w:type="character" w:customStyle="1" w:styleId="KSDTChar5">
    <w:name w:val="[KSDT] 표제목 Char"/>
    <w:basedOn w:val="KSDTChar1"/>
    <w:link w:val="KSDTff1"/>
    <w:rsid w:val="001C5D35"/>
    <w:rPr>
      <w:rFonts w:ascii="Arial" w:eastAsia="돋움" w:hAnsi="Arial" w:cs="바탕"/>
      <w:b/>
      <w:bCs/>
      <w:kern w:val="2"/>
      <w:lang w:val="en-GB" w:eastAsia="ko-KR" w:bidi="ar-SA"/>
    </w:rPr>
  </w:style>
  <w:style w:type="paragraph" w:customStyle="1" w:styleId="KSDTA10">
    <w:name w:val="[KSDT] A.1(본문용)"/>
    <w:basedOn w:val="KSDTA1"/>
    <w:next w:val="a6"/>
    <w:rsid w:val="002F6A81"/>
    <w:rPr>
      <w:rFonts w:eastAsia="바탕"/>
      <w:b w:val="0"/>
    </w:rPr>
  </w:style>
  <w:style w:type="paragraph" w:customStyle="1" w:styleId="KSDTA110">
    <w:name w:val="[KSDT] A.1.1(본문용)"/>
    <w:basedOn w:val="KSDTA11"/>
    <w:next w:val="a6"/>
    <w:rsid w:val="002F6A81"/>
    <w:rPr>
      <w:rFonts w:eastAsia="바탕"/>
      <w:b w:val="0"/>
    </w:rPr>
  </w:style>
  <w:style w:type="paragraph" w:customStyle="1" w:styleId="KSDT12">
    <w:name w:val="[KSDT] 조항 1(본문용)"/>
    <w:basedOn w:val="14"/>
    <w:next w:val="a6"/>
    <w:rsid w:val="00781CB7"/>
    <w:rPr>
      <w:rFonts w:eastAsia="바탕"/>
      <w:b w:val="0"/>
    </w:rPr>
  </w:style>
  <w:style w:type="paragraph" w:customStyle="1" w:styleId="KSDT110">
    <w:name w:val="[KSDT] 조항 1.1(본문용)"/>
    <w:basedOn w:val="24"/>
    <w:next w:val="a6"/>
    <w:rsid w:val="00781CB7"/>
    <w:rPr>
      <w:rFonts w:eastAsia="바탕"/>
      <w:b w:val="0"/>
    </w:rPr>
  </w:style>
  <w:style w:type="paragraph" w:customStyle="1" w:styleId="KSDT111">
    <w:name w:val="[KSDT] 조항 1.1.1(본문용)"/>
    <w:basedOn w:val="34"/>
    <w:next w:val="a6"/>
    <w:rsid w:val="00781CB7"/>
    <w:rPr>
      <w:rFonts w:eastAsia="바탕"/>
      <w:b w:val="0"/>
    </w:rPr>
  </w:style>
  <w:style w:type="paragraph" w:customStyle="1" w:styleId="KSDT1111">
    <w:name w:val="[KSDT] 조항 1.1.1.1(본문용)"/>
    <w:basedOn w:val="44"/>
    <w:next w:val="a6"/>
    <w:rsid w:val="00781CB7"/>
    <w:rPr>
      <w:rFonts w:eastAsia="바탕"/>
      <w:b w:val="0"/>
    </w:rPr>
  </w:style>
  <w:style w:type="paragraph" w:customStyle="1" w:styleId="KSDT11111">
    <w:name w:val="[KSDT] 조항 1.1.1.1.1(본문용)"/>
    <w:basedOn w:val="50"/>
    <w:next w:val="a6"/>
    <w:rsid w:val="00781CB7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6"/>
    <w:rsid w:val="00781CB7"/>
    <w:rPr>
      <w:rFonts w:eastAsia="바탕"/>
      <w:b w:val="0"/>
    </w:rPr>
  </w:style>
  <w:style w:type="paragraph" w:customStyle="1" w:styleId="KSDTA1110">
    <w:name w:val="[KSDT] A.1.1.1(본문용)"/>
    <w:basedOn w:val="KSDTA111"/>
    <w:next w:val="a6"/>
    <w:rsid w:val="002F6A81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6"/>
    <w:rsid w:val="002F6A81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6"/>
    <w:rsid w:val="002F6A81"/>
    <w:rPr>
      <w:rFonts w:eastAsia="바탕"/>
      <w:b w:val="0"/>
    </w:rPr>
  </w:style>
  <w:style w:type="paragraph" w:styleId="17">
    <w:name w:val="toc 1"/>
    <w:basedOn w:val="a6"/>
    <w:next w:val="a6"/>
    <w:autoRedefine/>
    <w:uiPriority w:val="39"/>
    <w:rsid w:val="004042FA"/>
    <w:pPr>
      <w:tabs>
        <w:tab w:val="left" w:pos="300"/>
        <w:tab w:val="right" w:leader="dot" w:pos="9344"/>
      </w:tabs>
    </w:pPr>
    <w:rPr>
      <w:rFonts w:eastAsia="돋움" w:cs="Arial"/>
    </w:rPr>
  </w:style>
  <w:style w:type="paragraph" w:styleId="2a">
    <w:name w:val="toc 2"/>
    <w:basedOn w:val="a6"/>
    <w:next w:val="a6"/>
    <w:autoRedefine/>
    <w:uiPriority w:val="39"/>
    <w:rsid w:val="004042FA"/>
    <w:pPr>
      <w:tabs>
        <w:tab w:val="left" w:pos="800"/>
        <w:tab w:val="right" w:leader="dot" w:pos="9344"/>
      </w:tabs>
      <w:ind w:leftChars="200" w:left="400"/>
    </w:pPr>
    <w:rPr>
      <w:rFonts w:eastAsia="돋움"/>
    </w:rPr>
  </w:style>
  <w:style w:type="paragraph" w:styleId="39">
    <w:name w:val="toc 3"/>
    <w:basedOn w:val="a6"/>
    <w:next w:val="a6"/>
    <w:autoRedefine/>
    <w:semiHidden/>
    <w:rsid w:val="004042FA"/>
    <w:pPr>
      <w:tabs>
        <w:tab w:val="left" w:pos="1400"/>
        <w:tab w:val="right" w:leader="dot" w:pos="9344"/>
      </w:tabs>
      <w:ind w:leftChars="400" w:left="800"/>
    </w:pPr>
    <w:rPr>
      <w:rFonts w:eastAsia="돋움"/>
    </w:rPr>
  </w:style>
  <w:style w:type="paragraph" w:styleId="49">
    <w:name w:val="toc 4"/>
    <w:basedOn w:val="a6"/>
    <w:next w:val="a6"/>
    <w:autoRedefine/>
    <w:semiHidden/>
    <w:rsid w:val="00AC1553"/>
    <w:pPr>
      <w:ind w:leftChars="600" w:left="1275"/>
    </w:pPr>
    <w:rPr>
      <w:rFonts w:eastAsia="돋움"/>
    </w:rPr>
  </w:style>
  <w:style w:type="paragraph" w:customStyle="1" w:styleId="16">
    <w:name w:val="비고1"/>
    <w:basedOn w:val="10"/>
    <w:rsid w:val="00523D2B"/>
    <w:pPr>
      <w:numPr>
        <w:numId w:val="14"/>
      </w:numPr>
      <w:tabs>
        <w:tab w:val="clear" w:pos="560"/>
      </w:tabs>
      <w:ind w:left="300" w:hanging="300"/>
    </w:pPr>
  </w:style>
  <w:style w:type="paragraph" w:customStyle="1" w:styleId="a2">
    <w:name w:val="번호매기기 a) 2"/>
    <w:basedOn w:val="a6"/>
    <w:next w:val="a6"/>
    <w:rsid w:val="00C43822"/>
    <w:pPr>
      <w:numPr>
        <w:ilvl w:val="2"/>
        <w:numId w:val="12"/>
      </w:numPr>
    </w:pPr>
  </w:style>
  <w:style w:type="paragraph" w:customStyle="1" w:styleId="a3">
    <w:name w:val="번호매기기 a) 3"/>
    <w:basedOn w:val="a6"/>
    <w:next w:val="a6"/>
    <w:rsid w:val="00C43822"/>
    <w:pPr>
      <w:numPr>
        <w:ilvl w:val="3"/>
        <w:numId w:val="12"/>
      </w:numPr>
    </w:pPr>
  </w:style>
  <w:style w:type="paragraph" w:styleId="5">
    <w:name w:val="List Number 5"/>
    <w:basedOn w:val="a6"/>
    <w:rsid w:val="002F00B2"/>
    <w:pPr>
      <w:numPr>
        <w:ilvl w:val="4"/>
        <w:numId w:val="12"/>
      </w:numPr>
    </w:pPr>
  </w:style>
  <w:style w:type="paragraph" w:customStyle="1" w:styleId="a0">
    <w:name w:val="번호매기기 a)"/>
    <w:basedOn w:val="a6"/>
    <w:next w:val="a6"/>
    <w:rsid w:val="007A6F10"/>
    <w:pPr>
      <w:numPr>
        <w:numId w:val="12"/>
      </w:numPr>
      <w:tabs>
        <w:tab w:val="clear" w:pos="283"/>
        <w:tab w:val="left" w:pos="300"/>
      </w:tabs>
      <w:ind w:left="150" w:hangingChars="150" w:hanging="150"/>
    </w:pPr>
    <w:rPr>
      <w:lang w:val="de-DE"/>
    </w:rPr>
  </w:style>
  <w:style w:type="paragraph" w:customStyle="1" w:styleId="27">
    <w:name w:val="비고2"/>
    <w:basedOn w:val="a6"/>
    <w:rsid w:val="00014BB8"/>
    <w:pPr>
      <w:numPr>
        <w:ilvl w:val="1"/>
        <w:numId w:val="14"/>
      </w:numPr>
    </w:pPr>
  </w:style>
  <w:style w:type="paragraph" w:customStyle="1" w:styleId="37">
    <w:name w:val="비고3"/>
    <w:basedOn w:val="a6"/>
    <w:rsid w:val="00014BB8"/>
    <w:pPr>
      <w:numPr>
        <w:ilvl w:val="2"/>
        <w:numId w:val="14"/>
      </w:numPr>
    </w:pPr>
  </w:style>
  <w:style w:type="paragraph" w:customStyle="1" w:styleId="47">
    <w:name w:val="비고4"/>
    <w:basedOn w:val="a6"/>
    <w:rsid w:val="00014BB8"/>
    <w:pPr>
      <w:numPr>
        <w:ilvl w:val="3"/>
        <w:numId w:val="14"/>
      </w:numPr>
    </w:pPr>
  </w:style>
  <w:style w:type="paragraph" w:customStyle="1" w:styleId="12">
    <w:name w:val="비고1(번호)"/>
    <w:basedOn w:val="a6"/>
    <w:rsid w:val="00523D2B"/>
    <w:pPr>
      <w:numPr>
        <w:numId w:val="15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3">
    <w:name w:val="비고2(번호)"/>
    <w:basedOn w:val="a6"/>
    <w:rsid w:val="00014BB8"/>
    <w:pPr>
      <w:numPr>
        <w:ilvl w:val="1"/>
        <w:numId w:val="15"/>
      </w:numPr>
    </w:pPr>
  </w:style>
  <w:style w:type="paragraph" w:customStyle="1" w:styleId="33">
    <w:name w:val="비고3(번호)"/>
    <w:basedOn w:val="a6"/>
    <w:rsid w:val="00014BB8"/>
    <w:pPr>
      <w:numPr>
        <w:ilvl w:val="2"/>
        <w:numId w:val="15"/>
      </w:numPr>
    </w:pPr>
  </w:style>
  <w:style w:type="paragraph" w:customStyle="1" w:styleId="43">
    <w:name w:val="비고4(번호)"/>
    <w:basedOn w:val="a6"/>
    <w:rsid w:val="00014BB8"/>
    <w:pPr>
      <w:numPr>
        <w:ilvl w:val="3"/>
        <w:numId w:val="15"/>
      </w:numPr>
    </w:pPr>
  </w:style>
  <w:style w:type="paragraph" w:customStyle="1" w:styleId="20">
    <w:name w:val="참고2"/>
    <w:basedOn w:val="a6"/>
    <w:rsid w:val="00014BB8"/>
    <w:pPr>
      <w:numPr>
        <w:ilvl w:val="1"/>
        <w:numId w:val="16"/>
      </w:numPr>
    </w:pPr>
  </w:style>
  <w:style w:type="paragraph" w:customStyle="1" w:styleId="30">
    <w:name w:val="참고3"/>
    <w:basedOn w:val="a6"/>
    <w:rsid w:val="00014BB8"/>
    <w:pPr>
      <w:numPr>
        <w:ilvl w:val="2"/>
        <w:numId w:val="16"/>
      </w:numPr>
    </w:pPr>
  </w:style>
  <w:style w:type="paragraph" w:customStyle="1" w:styleId="40">
    <w:name w:val="참고4"/>
    <w:basedOn w:val="a6"/>
    <w:rsid w:val="00014BB8"/>
    <w:pPr>
      <w:numPr>
        <w:ilvl w:val="3"/>
        <w:numId w:val="16"/>
      </w:numPr>
    </w:pPr>
  </w:style>
  <w:style w:type="paragraph" w:customStyle="1" w:styleId="26">
    <w:name w:val="참고2(번호)"/>
    <w:basedOn w:val="a6"/>
    <w:rsid w:val="00014BB8"/>
    <w:pPr>
      <w:numPr>
        <w:ilvl w:val="1"/>
        <w:numId w:val="17"/>
      </w:numPr>
    </w:pPr>
  </w:style>
  <w:style w:type="paragraph" w:customStyle="1" w:styleId="36">
    <w:name w:val="참고3(번호)"/>
    <w:basedOn w:val="a6"/>
    <w:rsid w:val="00014BB8"/>
    <w:pPr>
      <w:numPr>
        <w:ilvl w:val="2"/>
        <w:numId w:val="17"/>
      </w:numPr>
    </w:pPr>
  </w:style>
  <w:style w:type="paragraph" w:customStyle="1" w:styleId="46">
    <w:name w:val="참고4(번호)"/>
    <w:basedOn w:val="a6"/>
    <w:rsid w:val="00014BB8"/>
    <w:pPr>
      <w:numPr>
        <w:ilvl w:val="3"/>
        <w:numId w:val="17"/>
      </w:numPr>
    </w:pPr>
  </w:style>
  <w:style w:type="paragraph" w:customStyle="1" w:styleId="KSDTff2">
    <w:name w:val="[KSDT] 부도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character" w:styleId="ab">
    <w:name w:val="Hyperlink"/>
    <w:basedOn w:val="a7"/>
    <w:uiPriority w:val="99"/>
    <w:rsid w:val="004042FA"/>
    <w:rPr>
      <w:color w:val="0000FF"/>
      <w:u w:val="single"/>
    </w:rPr>
  </w:style>
  <w:style w:type="character" w:customStyle="1" w:styleId="9Char">
    <w:name w:val="제목 9 Char"/>
    <w:basedOn w:val="a7"/>
    <w:link w:val="9"/>
    <w:rsid w:val="00277A06"/>
    <w:rPr>
      <w:rFonts w:ascii="Arial" w:hAnsi="Arial"/>
      <w:lang w:val="en-GB"/>
    </w:rPr>
  </w:style>
  <w:style w:type="paragraph" w:styleId="ac">
    <w:name w:val="header"/>
    <w:basedOn w:val="a6"/>
    <w:link w:val="Char0"/>
    <w:rsid w:val="00277A06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0">
    <w:name w:val="머리글 Char"/>
    <w:basedOn w:val="a7"/>
    <w:link w:val="ac"/>
    <w:rsid w:val="00277A06"/>
    <w:rPr>
      <w:rFonts w:ascii="Arial" w:hAnsi="Arial"/>
      <w:lang w:val="en-GB"/>
    </w:rPr>
  </w:style>
  <w:style w:type="paragraph" w:styleId="ad">
    <w:name w:val="footer"/>
    <w:basedOn w:val="a6"/>
    <w:link w:val="Char1"/>
    <w:rsid w:val="00277A06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1">
    <w:name w:val="바닥글 Char"/>
    <w:basedOn w:val="a7"/>
    <w:link w:val="ad"/>
    <w:rsid w:val="00277A06"/>
    <w:rPr>
      <w:rFonts w:ascii="Arial" w:hAnsi="Arial"/>
      <w:lang w:val="en-GB"/>
    </w:rPr>
  </w:style>
  <w:style w:type="character" w:styleId="ae">
    <w:name w:val="page number"/>
    <w:basedOn w:val="a7"/>
    <w:rsid w:val="00277A06"/>
  </w:style>
  <w:style w:type="paragraph" w:styleId="51">
    <w:name w:val="toc 5"/>
    <w:basedOn w:val="a6"/>
    <w:next w:val="a6"/>
    <w:autoRedefine/>
    <w:rsid w:val="00277A06"/>
    <w:pPr>
      <w:ind w:leftChars="800" w:left="1700"/>
    </w:pPr>
  </w:style>
  <w:style w:type="paragraph" w:styleId="60">
    <w:name w:val="toc 6"/>
    <w:basedOn w:val="a6"/>
    <w:next w:val="a6"/>
    <w:autoRedefine/>
    <w:rsid w:val="00277A06"/>
    <w:pPr>
      <w:ind w:leftChars="1000" w:left="2125"/>
    </w:pPr>
  </w:style>
  <w:style w:type="paragraph" w:styleId="7">
    <w:name w:val="toc 7"/>
    <w:basedOn w:val="a6"/>
    <w:next w:val="a6"/>
    <w:autoRedefine/>
    <w:rsid w:val="00277A06"/>
    <w:pPr>
      <w:ind w:leftChars="1200" w:left="2550"/>
    </w:pPr>
  </w:style>
  <w:style w:type="paragraph" w:styleId="8">
    <w:name w:val="toc 8"/>
    <w:basedOn w:val="a6"/>
    <w:next w:val="a6"/>
    <w:autoRedefine/>
    <w:rsid w:val="00277A06"/>
    <w:pPr>
      <w:ind w:leftChars="1400" w:left="2975"/>
    </w:pPr>
  </w:style>
  <w:style w:type="paragraph" w:styleId="90">
    <w:name w:val="toc 9"/>
    <w:basedOn w:val="a6"/>
    <w:next w:val="a6"/>
    <w:autoRedefine/>
    <w:rsid w:val="00277A06"/>
    <w:pPr>
      <w:ind w:leftChars="1600" w:left="3400"/>
    </w:pPr>
  </w:style>
  <w:style w:type="character" w:customStyle="1" w:styleId="12pt">
    <w:name w:val="스타일 12 pt 굵게"/>
    <w:basedOn w:val="a7"/>
    <w:rsid w:val="00277A06"/>
    <w:rPr>
      <w:rFonts w:ascii="Times New Roman" w:hAnsi="Times New Roman"/>
      <w:b/>
      <w:bCs/>
      <w:spacing w:val="9"/>
      <w:sz w:val="24"/>
    </w:rPr>
  </w:style>
  <w:style w:type="character" w:customStyle="1" w:styleId="Char">
    <w:name w:val="바탕글 Char"/>
    <w:link w:val="aa"/>
    <w:locked/>
    <w:rsid w:val="00277A06"/>
    <w:rPr>
      <w:color w:val="000000"/>
      <w:sz w:val="19"/>
    </w:rPr>
  </w:style>
  <w:style w:type="paragraph" w:styleId="af">
    <w:name w:val="Plain Text"/>
    <w:aliases w:val="문서명 중 영어부분"/>
    <w:basedOn w:val="a6"/>
    <w:link w:val="Char2"/>
    <w:rsid w:val="00277A06"/>
    <w:pPr>
      <w:spacing w:line="240" w:lineRule="auto"/>
    </w:pPr>
    <w:rPr>
      <w:rFonts w:ascii="바탕체" w:hAnsi="Courier New"/>
      <w:kern w:val="2"/>
      <w:sz w:val="19"/>
      <w:lang w:val="en-US"/>
    </w:rPr>
  </w:style>
  <w:style w:type="character" w:customStyle="1" w:styleId="Char2">
    <w:name w:val="글자만 Char"/>
    <w:aliases w:val="문서명 중 영어부분 Char"/>
    <w:basedOn w:val="a7"/>
    <w:link w:val="af"/>
    <w:rsid w:val="00277A06"/>
    <w:rPr>
      <w:rFonts w:ascii="바탕체" w:hAnsi="Courier New"/>
      <w:kern w:val="2"/>
      <w:sz w:val="19"/>
    </w:rPr>
  </w:style>
  <w:style w:type="paragraph" w:customStyle="1" w:styleId="af0">
    <w:name w:val="논"/>
    <w:basedOn w:val="a6"/>
    <w:rsid w:val="00277A06"/>
    <w:pPr>
      <w:widowControl/>
      <w:wordWrap/>
      <w:autoSpaceDE/>
      <w:autoSpaceDN/>
      <w:snapToGrid w:val="0"/>
      <w:spacing w:line="528" w:lineRule="auto"/>
    </w:pPr>
    <w:rPr>
      <w:rFonts w:ascii="한양신명조" w:eastAsia="한양신명조" w:hAnsi="한양신명조" w:cs="굴림"/>
      <w:color w:val="000000"/>
      <w:lang w:val="en-US"/>
    </w:rPr>
  </w:style>
  <w:style w:type="paragraph" w:customStyle="1" w:styleId="af1">
    <w:name w:val="쪽"/>
    <w:basedOn w:val="a6"/>
    <w:rsid w:val="00277A0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styleId="af2">
    <w:name w:val="Balloon Text"/>
    <w:basedOn w:val="a6"/>
    <w:link w:val="Char3"/>
    <w:rsid w:val="004177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7"/>
    <w:link w:val="af2"/>
    <w:rsid w:val="0041771B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f3">
    <w:name w:val="List Paragraph"/>
    <w:basedOn w:val="a6"/>
    <w:uiPriority w:val="34"/>
    <w:qFormat/>
    <w:rsid w:val="00382D21"/>
    <w:pPr>
      <w:ind w:leftChars="400" w:left="800"/>
    </w:pPr>
  </w:style>
  <w:style w:type="table" w:styleId="af4">
    <w:name w:val="Table Grid"/>
    <w:basedOn w:val="a8"/>
    <w:rsid w:val="00A2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7"/>
    <w:rsid w:val="00624738"/>
    <w:rPr>
      <w:sz w:val="18"/>
      <w:szCs w:val="18"/>
    </w:rPr>
  </w:style>
  <w:style w:type="paragraph" w:styleId="af6">
    <w:name w:val="annotation text"/>
    <w:basedOn w:val="a6"/>
    <w:link w:val="Char4"/>
    <w:rsid w:val="00624738"/>
    <w:pPr>
      <w:jc w:val="left"/>
    </w:pPr>
  </w:style>
  <w:style w:type="character" w:customStyle="1" w:styleId="Char4">
    <w:name w:val="메모 텍스트 Char"/>
    <w:basedOn w:val="a7"/>
    <w:link w:val="af6"/>
    <w:rsid w:val="00624738"/>
    <w:rPr>
      <w:rFonts w:ascii="Arial" w:hAnsi="Arial"/>
      <w:lang w:val="en-GB"/>
    </w:rPr>
  </w:style>
  <w:style w:type="paragraph" w:styleId="af7">
    <w:name w:val="annotation subject"/>
    <w:basedOn w:val="af6"/>
    <w:next w:val="af6"/>
    <w:link w:val="Char5"/>
    <w:rsid w:val="00624738"/>
    <w:rPr>
      <w:b/>
      <w:bCs/>
    </w:rPr>
  </w:style>
  <w:style w:type="character" w:customStyle="1" w:styleId="Char5">
    <w:name w:val="메모 주제 Char"/>
    <w:basedOn w:val="Char4"/>
    <w:link w:val="af7"/>
    <w:rsid w:val="00624738"/>
    <w:rPr>
      <w:rFonts w:ascii="Arial" w:hAnsi="Arial"/>
      <w:b/>
      <w:bCs/>
      <w:lang w:val="en-GB"/>
    </w:rPr>
  </w:style>
  <w:style w:type="paragraph" w:styleId="af8">
    <w:name w:val="Body Text"/>
    <w:basedOn w:val="a6"/>
    <w:link w:val="Char6"/>
    <w:uiPriority w:val="1"/>
    <w:rsid w:val="00CC167F"/>
    <w:pPr>
      <w:adjustRightInd w:val="0"/>
      <w:spacing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lang w:val="en-US"/>
    </w:rPr>
  </w:style>
  <w:style w:type="character" w:customStyle="1" w:styleId="Char6">
    <w:name w:val="본문 Char"/>
    <w:basedOn w:val="a7"/>
    <w:link w:val="af8"/>
    <w:uiPriority w:val="1"/>
    <w:rsid w:val="00CC167F"/>
    <w:rPr>
      <w:rFonts w:ascii="함초롬바탕" w:eastAsia="함초롬바탕" w:hAnsi="함초롬바탕" w:cs="함초롬바탕"/>
      <w:color w:val="000000"/>
    </w:rPr>
  </w:style>
  <w:style w:type="paragraph" w:customStyle="1" w:styleId="af9">
    <w:name w:val="대항목/소항목"/>
    <w:rsid w:val="00CC167F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b/>
      <w:bCs/>
      <w:color w:val="000000"/>
      <w:sz w:val="22"/>
      <w:szCs w:val="22"/>
    </w:rPr>
  </w:style>
  <w:style w:type="paragraph" w:customStyle="1" w:styleId="afa">
    <w:name w:val="본문서술"/>
    <w:rsid w:val="00CC167F"/>
    <w:pPr>
      <w:widowControl w:val="0"/>
      <w:wordWrap w:val="0"/>
      <w:autoSpaceDE w:val="0"/>
      <w:autoSpaceDN w:val="0"/>
      <w:adjustRightInd w:val="0"/>
      <w:snapToGrid w:val="0"/>
      <w:spacing w:line="384" w:lineRule="auto"/>
      <w:ind w:firstLine="200"/>
      <w:jc w:val="both"/>
      <w:textAlignment w:val="baseline"/>
    </w:pPr>
    <w:rPr>
      <w:rFonts w:ascii="굴림" w:eastAsia="굴림" w:hAnsi="굴림" w:cs="굴림"/>
      <w:color w:val="000000"/>
      <w:sz w:val="22"/>
      <w:szCs w:val="22"/>
    </w:rPr>
  </w:style>
  <w:style w:type="paragraph" w:customStyle="1" w:styleId="61">
    <w:name w:val="개요 6"/>
    <w:uiPriority w:val="7"/>
    <w:rsid w:val="00CD7849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3">
    <w:name w:val="개요 1"/>
    <w:uiPriority w:val="2"/>
    <w:rsid w:val="00D71486"/>
    <w:pPr>
      <w:widowControl w:val="0"/>
      <w:numPr>
        <w:numId w:val="2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hAnsiTheme="minorHAnsi" w:cstheme="minorBidi"/>
      <w:color w:val="000000"/>
      <w:kern w:val="2"/>
      <w:szCs w:val="22"/>
    </w:rPr>
  </w:style>
  <w:style w:type="paragraph" w:customStyle="1" w:styleId="afb">
    <w:name w:val="개요"/>
    <w:basedOn w:val="a6"/>
    <w:rsid w:val="00A969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afc">
    <w:name w:val="선그리기"/>
    <w:basedOn w:val="a6"/>
    <w:rsid w:val="00B0109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산세리프" w:cs="굴림"/>
      <w:color w:val="000000"/>
      <w:lang w:val="en-US"/>
    </w:rPr>
  </w:style>
  <w:style w:type="paragraph" w:customStyle="1" w:styleId="MS">
    <w:name w:val="MS바탕글"/>
    <w:basedOn w:val="a6"/>
    <w:rsid w:val="00E63391"/>
    <w:pPr>
      <w:widowControl/>
      <w:wordWrap/>
      <w:autoSpaceDE/>
      <w:autoSpaceDN/>
      <w:snapToGrid w:val="0"/>
      <w:spacing w:line="240" w:lineRule="auto"/>
    </w:pPr>
    <w:rPr>
      <w:rFonts w:ascii="돋움체" w:eastAsia="돋움체" w:hAnsi="HCI 고딕" w:cs="굴림"/>
      <w:i/>
      <w:iCs/>
      <w:color w:val="000000"/>
      <w:sz w:val="18"/>
      <w:szCs w:val="18"/>
      <w:lang w:val="en-US"/>
    </w:rPr>
  </w:style>
  <w:style w:type="paragraph" w:customStyle="1" w:styleId="afd">
    <w:name w:val="상단표준번호"/>
    <w:basedOn w:val="a6"/>
    <w:rsid w:val="00B332DF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b/>
      <w:bCs/>
      <w:color w:val="000000"/>
      <w:sz w:val="24"/>
      <w:szCs w:val="24"/>
      <w:lang w:val="en-US"/>
    </w:rPr>
  </w:style>
  <w:style w:type="paragraph" w:customStyle="1" w:styleId="afe">
    <w:name w:val="각주"/>
    <w:basedOn w:val="a6"/>
    <w:rsid w:val="00B332DF"/>
    <w:pPr>
      <w:widowControl/>
      <w:wordWrap/>
      <w:autoSpaceDE/>
      <w:autoSpaceDN/>
      <w:snapToGrid w:val="0"/>
      <w:spacing w:line="312" w:lineRule="auto"/>
    </w:pPr>
    <w:rPr>
      <w:rFonts w:ascii="바탕" w:hAnsi="바탕" w:cs="굴림"/>
      <w:color w:val="000000"/>
      <w:sz w:val="18"/>
      <w:szCs w:val="18"/>
      <w:lang w:val="en-US"/>
    </w:rPr>
  </w:style>
  <w:style w:type="paragraph" w:customStyle="1" w:styleId="preface">
    <w:name w:val="서문/preface"/>
    <w:basedOn w:val="a6"/>
    <w:rsid w:val="00BD6F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aff">
    <w:name w:val="머리말"/>
    <w:basedOn w:val="a6"/>
    <w:rsid w:val="00321083"/>
    <w:pPr>
      <w:widowControl/>
      <w:wordWrap/>
      <w:autoSpaceDE/>
      <w:autoSpaceDN/>
      <w:snapToGrid w:val="0"/>
    </w:pPr>
    <w:rPr>
      <w:rFonts w:ascii="굴림" w:eastAsia="굴림" w:hAnsi="굴림" w:cs="굴림"/>
      <w:color w:val="000000"/>
      <w:sz w:val="18"/>
      <w:szCs w:val="18"/>
      <w:lang w:val="en-US"/>
    </w:rPr>
  </w:style>
  <w:style w:type="paragraph" w:customStyle="1" w:styleId="aff0">
    <w:name w:val="清單段落"/>
    <w:basedOn w:val="a6"/>
    <w:rsid w:val="0086479A"/>
    <w:pPr>
      <w:widowControl/>
      <w:wordWrap/>
      <w:autoSpaceDE/>
      <w:autoSpaceDN/>
      <w:snapToGrid w:val="0"/>
      <w:spacing w:line="384" w:lineRule="auto"/>
      <w:ind w:left="480"/>
    </w:pPr>
    <w:rPr>
      <w:rFonts w:ascii="한컴바탕" w:eastAsia="한컴바탕" w:hAnsi="Calibri" w:cs="한컴바탕"/>
      <w:color w:val="000000"/>
      <w:sz w:val="24"/>
      <w:szCs w:val="24"/>
      <w:lang w:val="en-US"/>
    </w:rPr>
  </w:style>
  <w:style w:type="paragraph" w:customStyle="1" w:styleId="MsoListParagraph0">
    <w:name w:val="MsoListParagraph"/>
    <w:basedOn w:val="a6"/>
    <w:rsid w:val="00E84E2C"/>
    <w:pPr>
      <w:widowControl/>
      <w:wordWrap/>
      <w:autoSpaceDE/>
      <w:autoSpaceDN/>
      <w:snapToGrid w:val="0"/>
      <w:spacing w:line="384" w:lineRule="auto"/>
      <w:ind w:left="800"/>
    </w:pPr>
    <w:rPr>
      <w:rFonts w:ascii="한컴바탕" w:eastAsia="한컴바탕" w:hAnsi="Times New Roman" w:cs="한컴바탕"/>
      <w:color w:val="000000"/>
      <w:sz w:val="24"/>
      <w:szCs w:val="24"/>
      <w:lang w:val="en-US"/>
    </w:rPr>
  </w:style>
  <w:style w:type="paragraph" w:customStyle="1" w:styleId="100">
    <w:name w:val="본문(신명조10)"/>
    <w:basedOn w:val="a6"/>
    <w:rsid w:val="00E84E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aff1">
    <w:name w:val="꼬리말"/>
    <w:basedOn w:val="a6"/>
    <w:rsid w:val="00C13423"/>
    <w:pPr>
      <w:widowControl/>
      <w:wordWrap/>
      <w:autoSpaceDE/>
      <w:autoSpaceDN/>
      <w:snapToGrid w:val="0"/>
      <w:spacing w:line="384" w:lineRule="auto"/>
      <w:jc w:val="right"/>
    </w:pPr>
    <w:rPr>
      <w:rFonts w:ascii="굴림" w:eastAsia="굴림" w:hAnsi="굴림" w:cs="굴림"/>
      <w:b/>
      <w:bCs/>
      <w:color w:val="000000"/>
      <w:lang w:val="en-US"/>
    </w:rPr>
  </w:style>
  <w:style w:type="paragraph" w:styleId="aff2">
    <w:name w:val="Normal (Web)"/>
    <w:basedOn w:val="a6"/>
    <w:uiPriority w:val="99"/>
    <w:unhideWhenUsed/>
    <w:rsid w:val="000D0E3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aff3">
    <w:name w:val="목차내용"/>
    <w:basedOn w:val="a6"/>
    <w:rsid w:val="000D0E30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150">
    <w:name w:val="본문상단제목(15)"/>
    <w:basedOn w:val="a6"/>
    <w:rsid w:val="0087310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SDT\KSDT%202007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C27C-CAAE-4B7D-A297-198E8A56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KSDT 2007.dot</Template>
  <TotalTime>5</TotalTime>
  <Pages>23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</cp:revision>
  <cp:lastPrinted>2015-09-01T02:39:00Z</cp:lastPrinted>
  <dcterms:created xsi:type="dcterms:W3CDTF">2015-09-21T02:08:00Z</dcterms:created>
  <dcterms:modified xsi:type="dcterms:W3CDTF">2020-01-06T13:02:00Z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SE_SELECTION">
    <vt:lpwstr>4</vt:lpwstr>
  </property>
  <property fmtid="{D5CDD505-2E9C-101B-9397-08002B2CF9AE}" pid="4" name="SE_PAGE">
    <vt:lpwstr>0</vt:lpwstr>
  </property>
  <property fmtid="{D5CDD505-2E9C-101B-9397-08002B2CF9AE}" pid="5" name="TempVerion">
    <vt:lpwstr>KSDT 2007</vt:lpwstr>
  </property>
  <property fmtid="{D5CDD505-2E9C-101B-9397-08002B2CF9AE}" pid="6" name="WordVerion">
    <vt:lpwstr>Word2007</vt:lpwstr>
  </property>
  <property fmtid="{D5CDD505-2E9C-101B-9397-08002B2CF9AE}" pid="7" name="DocKnd">
    <vt:lpwstr>KS</vt:lpwstr>
  </property>
  <property fmtid="{D5CDD505-2E9C-101B-9397-08002B2CF9AE}" pid="8" name="NCKnd">
    <vt:lpwstr>1</vt:lpwstr>
  </property>
  <property fmtid="{D5CDD505-2E9C-101B-9397-08002B2CF9AE}" pid="9" name="Amendment">
    <vt:lpwstr/>
  </property>
  <property fmtid="{D5CDD505-2E9C-101B-9397-08002B2CF9AE}" pid="10" name="AmendmentNo">
    <vt:lpwstr/>
  </property>
  <property fmtid="{D5CDD505-2E9C-101B-9397-08002B2CF9AE}" pid="11" name="ChkConfirm">
    <vt:lpwstr>1</vt:lpwstr>
  </property>
  <property fmtid="{D5CDD505-2E9C-101B-9397-08002B2CF9AE}" pid="12" name="ChkAmendment">
    <vt:lpwstr/>
  </property>
  <property fmtid="{D5CDD505-2E9C-101B-9397-08002B2CF9AE}" pid="13" name="Coress">
    <vt:lpwstr>1</vt:lpwstr>
  </property>
  <property fmtid="{D5CDD505-2E9C-101B-9397-08002B2CF9AE}" pid="14" name="ModStdCnt">
    <vt:lpwstr>1</vt:lpwstr>
  </property>
  <property fmtid="{D5CDD505-2E9C-101B-9397-08002B2CF9AE}" pid="15" name="Mod1Exist">
    <vt:lpwstr>1</vt:lpwstr>
  </property>
  <property fmtid="{D5CDD505-2E9C-101B-9397-08002B2CF9AE}" pid="16" name="Mod1No">
    <vt:lpwstr>IEC 61000-2-9 Ed. 1.0:1996</vt:lpwstr>
  </property>
  <property fmtid="{D5CDD505-2E9C-101B-9397-08002B2CF9AE}" pid="17" name="Mod2Exist">
    <vt:lpwstr>0</vt:lpwstr>
  </property>
  <property fmtid="{D5CDD505-2E9C-101B-9397-08002B2CF9AE}" pid="18" name="Mod2No">
    <vt:lpwstr/>
  </property>
  <property fmtid="{D5CDD505-2E9C-101B-9397-08002B2CF9AE}" pid="19" name="Mod3Exist">
    <vt:lpwstr>0</vt:lpwstr>
  </property>
  <property fmtid="{D5CDD505-2E9C-101B-9397-08002B2CF9AE}" pid="20" name="Mod3No">
    <vt:lpwstr/>
  </property>
  <property fmtid="{D5CDD505-2E9C-101B-9397-08002B2CF9AE}" pid="21" name="TxtModList">
    <vt:lpwstr/>
  </property>
  <property fmtid="{D5CDD505-2E9C-101B-9397-08002B2CF9AE}" pid="22" name="DrafterPost1">
    <vt:lpwstr>산업통상자원부 기술표준원</vt:lpwstr>
  </property>
  <property fmtid="{D5CDD505-2E9C-101B-9397-08002B2CF9AE}" pid="23" name="DrafterName1">
    <vt:lpwstr>남택주</vt:lpwstr>
  </property>
  <property fmtid="{D5CDD505-2E9C-101B-9397-08002B2CF9AE}" pid="24" name="DrafterZipcode11">
    <vt:lpwstr>427</vt:lpwstr>
  </property>
  <property fmtid="{D5CDD505-2E9C-101B-9397-08002B2CF9AE}" pid="25" name="DrafterZipcode12">
    <vt:lpwstr>716</vt:lpwstr>
  </property>
  <property fmtid="{D5CDD505-2E9C-101B-9397-08002B2CF9AE}" pid="26" name="DrafterAddress1">
    <vt:lpwstr>경기도 과천시 교육원로 98</vt:lpwstr>
  </property>
  <property fmtid="{D5CDD505-2E9C-101B-9397-08002B2CF9AE}" pid="27" name="Drafterposition1">
    <vt:lpwstr>공업연구관</vt:lpwstr>
  </property>
  <property fmtid="{D5CDD505-2E9C-101B-9397-08002B2CF9AE}" pid="28" name="DrafterPhone11">
    <vt:lpwstr>02</vt:lpwstr>
  </property>
  <property fmtid="{D5CDD505-2E9C-101B-9397-08002B2CF9AE}" pid="29" name="DrafterPhone12">
    <vt:lpwstr>509</vt:lpwstr>
  </property>
  <property fmtid="{D5CDD505-2E9C-101B-9397-08002B2CF9AE}" pid="30" name="DrafterPhone13">
    <vt:lpwstr>7297</vt:lpwstr>
  </property>
  <property fmtid="{D5CDD505-2E9C-101B-9397-08002B2CF9AE}" pid="31" name="DrafterHPhone11">
    <vt:lpwstr/>
  </property>
  <property fmtid="{D5CDD505-2E9C-101B-9397-08002B2CF9AE}" pid="32" name="DrafterHPhone12">
    <vt:lpwstr/>
  </property>
  <property fmtid="{D5CDD505-2E9C-101B-9397-08002B2CF9AE}" pid="33" name="DrafterHPhone13">
    <vt:lpwstr/>
  </property>
  <property fmtid="{D5CDD505-2E9C-101B-9397-08002B2CF9AE}" pid="34" name="DrafterPost2">
    <vt:lpwstr/>
  </property>
  <property fmtid="{D5CDD505-2E9C-101B-9397-08002B2CF9AE}" pid="35" name="DrafterName2">
    <vt:lpwstr/>
  </property>
  <property fmtid="{D5CDD505-2E9C-101B-9397-08002B2CF9AE}" pid="36" name="DrafterZipcode21">
    <vt:lpwstr/>
  </property>
  <property fmtid="{D5CDD505-2E9C-101B-9397-08002B2CF9AE}" pid="37" name="DrafterZipcode22">
    <vt:lpwstr/>
  </property>
  <property fmtid="{D5CDD505-2E9C-101B-9397-08002B2CF9AE}" pid="38" name="DrafterAddress2">
    <vt:lpwstr/>
  </property>
  <property fmtid="{D5CDD505-2E9C-101B-9397-08002B2CF9AE}" pid="39" name="Drafterposition2">
    <vt:lpwstr/>
  </property>
  <property fmtid="{D5CDD505-2E9C-101B-9397-08002B2CF9AE}" pid="40" name="DrafterPhone21">
    <vt:lpwstr/>
  </property>
  <property fmtid="{D5CDD505-2E9C-101B-9397-08002B2CF9AE}" pid="41" name="DrafterPhone22">
    <vt:lpwstr/>
  </property>
  <property fmtid="{D5CDD505-2E9C-101B-9397-08002B2CF9AE}" pid="42" name="DrafterPhone23">
    <vt:lpwstr/>
  </property>
  <property fmtid="{D5CDD505-2E9C-101B-9397-08002B2CF9AE}" pid="43" name="DrafterHPhone21">
    <vt:lpwstr/>
  </property>
  <property fmtid="{D5CDD505-2E9C-101B-9397-08002B2CF9AE}" pid="44" name="DrafterHPhone22">
    <vt:lpwstr/>
  </property>
  <property fmtid="{D5CDD505-2E9C-101B-9397-08002B2CF9AE}" pid="45" name="DrafterHPhone23">
    <vt:lpwstr/>
  </property>
  <property fmtid="{D5CDD505-2E9C-101B-9397-08002B2CF9AE}" pid="46" name="DrafterPost3">
    <vt:lpwstr/>
  </property>
  <property fmtid="{D5CDD505-2E9C-101B-9397-08002B2CF9AE}" pid="47" name="DrafterName3">
    <vt:lpwstr/>
  </property>
  <property fmtid="{D5CDD505-2E9C-101B-9397-08002B2CF9AE}" pid="48" name="DrafterZipcode31">
    <vt:lpwstr/>
  </property>
  <property fmtid="{D5CDD505-2E9C-101B-9397-08002B2CF9AE}" pid="49" name="DrafterZipcode32">
    <vt:lpwstr/>
  </property>
  <property fmtid="{D5CDD505-2E9C-101B-9397-08002B2CF9AE}" pid="50" name="DrafterAddress3">
    <vt:lpwstr/>
  </property>
  <property fmtid="{D5CDD505-2E9C-101B-9397-08002B2CF9AE}" pid="51" name="Drafterposition3">
    <vt:lpwstr/>
  </property>
  <property fmtid="{D5CDD505-2E9C-101B-9397-08002B2CF9AE}" pid="52" name="DrafterPhone31">
    <vt:lpwstr/>
  </property>
  <property fmtid="{D5CDD505-2E9C-101B-9397-08002B2CF9AE}" pid="53" name="DrafterPhone32">
    <vt:lpwstr/>
  </property>
  <property fmtid="{D5CDD505-2E9C-101B-9397-08002B2CF9AE}" pid="54" name="DrafterPhone33">
    <vt:lpwstr/>
  </property>
  <property fmtid="{D5CDD505-2E9C-101B-9397-08002B2CF9AE}" pid="55" name="DrafterHPhone31">
    <vt:lpwstr/>
  </property>
  <property fmtid="{D5CDD505-2E9C-101B-9397-08002B2CF9AE}" pid="56" name="DrafterHPhone32">
    <vt:lpwstr/>
  </property>
  <property fmtid="{D5CDD505-2E9C-101B-9397-08002B2CF9AE}" pid="57" name="DrafterHPhone33">
    <vt:lpwstr/>
  </property>
  <property fmtid="{D5CDD505-2E9C-101B-9397-08002B2CF9AE}" pid="58" name="TitleComments">
    <vt:lpwstr/>
  </property>
  <property fmtid="{D5CDD505-2E9C-101B-9397-08002B2CF9AE}" pid="59" name="ComTotal">
    <vt:lpwstr>0</vt:lpwstr>
  </property>
  <property fmtid="{D5CDD505-2E9C-101B-9397-08002B2CF9AE}" pid="60" name="UseSubCoop">
    <vt:lpwstr/>
  </property>
  <property fmtid="{D5CDD505-2E9C-101B-9397-08002B2CF9AE}" pid="61" name="Cooperation">
    <vt:lpwstr/>
  </property>
  <property fmtid="{D5CDD505-2E9C-101B-9397-08002B2CF9AE}" pid="62" name="Expert">
    <vt:lpwstr/>
  </property>
  <property fmtid="{D5CDD505-2E9C-101B-9397-08002B2CF9AE}" pid="63" name="CooperTopTitle">
    <vt:lpwstr/>
  </property>
  <property fmtid="{D5CDD505-2E9C-101B-9397-08002B2CF9AE}" pid="64" name="CooperBotTitle">
    <vt:lpwstr/>
  </property>
  <property fmtid="{D5CDD505-2E9C-101B-9397-08002B2CF9AE}" pid="65" name="Cor_ComTotal">
    <vt:lpwstr>0</vt:lpwstr>
  </property>
  <property fmtid="{D5CDD505-2E9C-101B-9397-08002B2CF9AE}" pid="66" name="Exp_ComTotal">
    <vt:lpwstr>0</vt:lpwstr>
  </property>
  <property fmtid="{D5CDD505-2E9C-101B-9397-08002B2CF9AE}" pid="67" name="OfficeChief">
    <vt:lpwstr>기술표준원장</vt:lpwstr>
  </property>
  <property fmtid="{D5CDD505-2E9C-101B-9397-08002B2CF9AE}" pid="68" name="Office">
    <vt:lpwstr>기술표준원</vt:lpwstr>
  </property>
  <property fmtid="{D5CDD505-2E9C-101B-9397-08002B2CF9AE}" pid="69" name="TechnicalCouncil">
    <vt:lpwstr/>
  </property>
  <property fmtid="{D5CDD505-2E9C-101B-9397-08002B2CF9AE}" pid="70" name="CouncilChief">
    <vt:lpwstr/>
  </property>
  <property fmtid="{D5CDD505-2E9C-101B-9397-08002B2CF9AE}" pid="71" name="Post">
    <vt:lpwstr/>
  </property>
  <property fmtid="{D5CDD505-2E9C-101B-9397-08002B2CF9AE}" pid="72" name="Dept">
    <vt:lpwstr/>
  </property>
  <property fmtid="{D5CDD505-2E9C-101B-9397-08002B2CF9AE}" pid="73" name="NoticeNo">
    <vt:lpwstr>2008-0000</vt:lpwstr>
  </property>
  <property fmtid="{D5CDD505-2E9C-101B-9397-08002B2CF9AE}" pid="74" name="DeptTel">
    <vt:lpwstr/>
  </property>
  <property fmtid="{D5CDD505-2E9C-101B-9397-08002B2CF9AE}" pid="75" name="Council">
    <vt:lpwstr>지식경제부</vt:lpwstr>
  </property>
  <property fmtid="{D5CDD505-2E9C-101B-9397-08002B2CF9AE}" pid="76" name="Publication">
    <vt:lpwstr>http://www.kats.go.kr</vt:lpwstr>
  </property>
  <property fmtid="{D5CDD505-2E9C-101B-9397-08002B2CF9AE}" pid="77" name="QuoteStdCnt">
    <vt:lpwstr>0</vt:lpwstr>
  </property>
  <property fmtid="{D5CDD505-2E9C-101B-9397-08002B2CF9AE}" pid="78" name="TxtConfirm">
    <vt:lpwstr>(2013 확인)</vt:lpwstr>
  </property>
  <property fmtid="{D5CDD505-2E9C-101B-9397-08002B2CF9AE}" pid="79" name="DocSymPart">
    <vt:lpwstr>C</vt:lpwstr>
  </property>
  <property fmtid="{D5CDD505-2E9C-101B-9397-08002B2CF9AE}" pid="80" name="DocNoPart">
    <vt:lpwstr>IEC 61000-2-9 Ed. 1.0</vt:lpwstr>
  </property>
  <property fmtid="{D5CDD505-2E9C-101B-9397-08002B2CF9AE}" pid="81" name="DocNoPart1">
    <vt:lpwstr>IEC61000-2-9</vt:lpwstr>
  </property>
  <property fmtid="{D5CDD505-2E9C-101B-9397-08002B2CF9AE}" pid="82" name="TitleKr">
    <vt:lpwstr>전기자기적합성-제2부:환경-제9절:HEMP 환경의 서술 - 방사장해</vt:lpwstr>
  </property>
  <property fmtid="{D5CDD505-2E9C-101B-9397-08002B2CF9AE}" pid="83" name="TitleEn">
    <vt:lpwstr>Electromagnetic compatibility (EMC) - Part 2: Environment - Section 9: Description of HEMP environment - Radiated disturbance. Basic EMC publication</vt:lpwstr>
  </property>
  <property fmtid="{D5CDD505-2E9C-101B-9397-08002B2CF9AE}" pid="84" name="IsoIdtNo">
    <vt:lpwstr/>
  </property>
  <property fmtid="{D5CDD505-2E9C-101B-9397-08002B2CF9AE}" pid="85" name="ICSCnt">
    <vt:lpwstr>0</vt:lpwstr>
  </property>
  <property fmtid="{D5CDD505-2E9C-101B-9397-08002B2CF9AE}" pid="86" name="ICS">
    <vt:lpwstr/>
  </property>
  <property fmtid="{D5CDD505-2E9C-101B-9397-08002B2CF9AE}" pid="87" name="NewYear">
    <vt:lpwstr>2003</vt:lpwstr>
  </property>
  <property fmtid="{D5CDD505-2E9C-101B-9397-08002B2CF9AE}" pid="88" name="NewMonth">
    <vt:lpwstr>6</vt:lpwstr>
  </property>
  <property fmtid="{D5CDD505-2E9C-101B-9397-08002B2CF9AE}" pid="89" name="NewDay">
    <vt:lpwstr>30</vt:lpwstr>
  </property>
  <property fmtid="{D5CDD505-2E9C-101B-9397-08002B2CF9AE}" pid="90" name="ChgYear">
    <vt:lpwstr/>
  </property>
  <property fmtid="{D5CDD505-2E9C-101B-9397-08002B2CF9AE}" pid="91" name="ChgMonth">
    <vt:lpwstr/>
  </property>
  <property fmtid="{D5CDD505-2E9C-101B-9397-08002B2CF9AE}" pid="92" name="ChgDAy">
    <vt:lpwstr/>
  </property>
  <property fmtid="{D5CDD505-2E9C-101B-9397-08002B2CF9AE}" pid="93" name="ComYear">
    <vt:lpwstr>2013</vt:lpwstr>
  </property>
  <property fmtid="{D5CDD505-2E9C-101B-9397-08002B2CF9AE}" pid="94" name="ComMonth">
    <vt:lpwstr>11</vt:lpwstr>
  </property>
  <property fmtid="{D5CDD505-2E9C-101B-9397-08002B2CF9AE}" pid="95" name="ComDAy">
    <vt:lpwstr/>
  </property>
  <property fmtid="{D5CDD505-2E9C-101B-9397-08002B2CF9AE}" pid="96" name="PubYear">
    <vt:lpwstr/>
  </property>
  <property fmtid="{D5CDD505-2E9C-101B-9397-08002B2CF9AE}" pid="97" name="PubMonth">
    <vt:lpwstr/>
  </property>
  <property fmtid="{D5CDD505-2E9C-101B-9397-08002B2CF9AE}" pid="98" name="PubDay">
    <vt:lpwstr/>
  </property>
  <property fmtid="{D5CDD505-2E9C-101B-9397-08002B2CF9AE}" pid="99" name="KSMark">
    <vt:lpwstr/>
  </property>
  <property fmtid="{D5CDD505-2E9C-101B-9397-08002B2CF9AE}" pid="100" name="FirstCoverSheetDocSection">
    <vt:lpwstr>1</vt:lpwstr>
  </property>
  <property fmtid="{D5CDD505-2E9C-101B-9397-08002B2CF9AE}" pid="101" name="MainDocSection">
    <vt:lpwstr>3</vt:lpwstr>
  </property>
  <property fmtid="{D5CDD505-2E9C-101B-9397-08002B2CF9AE}" pid="102" name="CommentaryDocSection">
    <vt:lpwstr>-1</vt:lpwstr>
  </property>
  <property fmtid="{D5CDD505-2E9C-101B-9397-08002B2CF9AE}" pid="103" name="LatterCoverSheetDocSection">
    <vt:lpwstr>4</vt:lpwstr>
  </property>
  <property fmtid="{D5CDD505-2E9C-101B-9397-08002B2CF9AE}" pid="104" name="CoverInit">
    <vt:lpwstr>1</vt:lpwstr>
  </property>
</Properties>
</file>